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3E3BC" w14:textId="77777777" w:rsidR="009F413B" w:rsidRDefault="009F413B" w:rsidP="009F413B">
      <w:pPr>
        <w:ind w:left="3613" w:right="3596"/>
        <w:jc w:val="center"/>
        <w:rPr>
          <w:sz w:val="32"/>
        </w:rPr>
      </w:pPr>
      <w:r>
        <w:rPr>
          <w:sz w:val="32"/>
        </w:rPr>
        <w:t>MSW Specialized Program Field Evaluation</w:t>
      </w:r>
    </w:p>
    <w:p w14:paraId="4EB488F9" w14:textId="77777777" w:rsidR="009F413B" w:rsidRDefault="009F413B" w:rsidP="009F413B">
      <w:pPr>
        <w:pStyle w:val="Heading1"/>
        <w:tabs>
          <w:tab w:val="left" w:pos="3949"/>
          <w:tab w:val="left" w:pos="4900"/>
        </w:tabs>
        <w:spacing w:before="268" w:line="448" w:lineRule="auto"/>
        <w:ind w:left="450" w:right="5710"/>
      </w:pPr>
      <w:r>
        <w:t>Name</w:t>
      </w:r>
      <w:r>
        <w:rPr>
          <w:spacing w:val="-5"/>
        </w:rPr>
        <w:t xml:space="preserve"> </w:t>
      </w:r>
      <w:r>
        <w:t>of</w:t>
      </w:r>
      <w:r>
        <w:rPr>
          <w:spacing w:val="-5"/>
        </w:rPr>
        <w:t xml:space="preserve"> </w:t>
      </w:r>
      <w:r>
        <w:t>Student:</w:t>
      </w:r>
      <w:r>
        <w:rPr>
          <w:spacing w:val="-2"/>
        </w:rPr>
        <w:t xml:space="preserve"> </w:t>
      </w:r>
      <w:r>
        <w:rPr>
          <w:u w:val="single"/>
        </w:rPr>
        <w:t xml:space="preserve"> </w:t>
      </w:r>
      <w:r>
        <w:rPr>
          <w:u w:val="single"/>
        </w:rPr>
        <w:tab/>
      </w:r>
      <w:r>
        <w:rPr>
          <w:u w:val="single"/>
        </w:rPr>
        <w:tab/>
      </w:r>
      <w:r>
        <w:t xml:space="preserve"> E-mail</w:t>
      </w:r>
      <w:r>
        <w:rPr>
          <w:spacing w:val="-4"/>
        </w:rPr>
        <w:t xml:space="preserve"> </w:t>
      </w:r>
      <w:r>
        <w:t>address</w:t>
      </w:r>
      <w:r>
        <w:rPr>
          <w:u w:val="single"/>
        </w:rPr>
        <w:t xml:space="preserve"> </w:t>
      </w:r>
      <w:r>
        <w:rPr>
          <w:u w:val="single"/>
        </w:rPr>
        <w:tab/>
      </w:r>
    </w:p>
    <w:p w14:paraId="2B99051A" w14:textId="77777777" w:rsidR="00183371" w:rsidRDefault="009F413B" w:rsidP="009F413B">
      <w:pPr>
        <w:tabs>
          <w:tab w:val="left" w:pos="4742"/>
          <w:tab w:val="left" w:pos="6505"/>
          <w:tab w:val="left" w:pos="8357"/>
        </w:tabs>
        <w:spacing w:line="448" w:lineRule="auto"/>
        <w:ind w:left="480" w:right="2252"/>
        <w:rPr>
          <w:rFonts w:ascii="Times New Roman"/>
          <w:sz w:val="24"/>
        </w:rPr>
      </w:pPr>
      <w:r>
        <w:rPr>
          <w:rFonts w:ascii="Times New Roman"/>
          <w:sz w:val="24"/>
        </w:rPr>
        <w:t>D</w:t>
      </w:r>
      <w:r>
        <w:rPr>
          <w:rFonts w:ascii="Times New Roman"/>
          <w:spacing w:val="-2"/>
          <w:sz w:val="24"/>
        </w:rPr>
        <w:t xml:space="preserve"> </w:t>
      </w:r>
      <w:r>
        <w:rPr>
          <w:rFonts w:ascii="Times New Roman"/>
          <w:sz w:val="24"/>
        </w:rPr>
        <w:t>number</w:t>
      </w:r>
      <w:r>
        <w:rPr>
          <w:rFonts w:ascii="Times New Roman"/>
          <w:sz w:val="24"/>
          <w:u w:val="single"/>
        </w:rPr>
        <w:t xml:space="preserve"> </w:t>
      </w:r>
      <w:r>
        <w:rPr>
          <w:rFonts w:ascii="Times New Roman"/>
          <w:sz w:val="24"/>
          <w:u w:val="single"/>
        </w:rPr>
        <w:tab/>
      </w:r>
      <w:r>
        <w:rPr>
          <w:rFonts w:ascii="Times New Roman"/>
          <w:sz w:val="24"/>
        </w:rPr>
        <w:t>Phone number</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 xml:space="preserve"> </w:t>
      </w:r>
    </w:p>
    <w:p w14:paraId="2793518C" w14:textId="77777777" w:rsidR="00183371" w:rsidRDefault="00183371" w:rsidP="009F413B">
      <w:pPr>
        <w:tabs>
          <w:tab w:val="left" w:pos="4742"/>
          <w:tab w:val="left" w:pos="6505"/>
          <w:tab w:val="left" w:pos="8357"/>
        </w:tabs>
        <w:spacing w:line="448" w:lineRule="auto"/>
        <w:ind w:left="480" w:right="2252"/>
        <w:rPr>
          <w:rFonts w:ascii="Times New Roman"/>
          <w:sz w:val="24"/>
        </w:rPr>
      </w:pPr>
      <w:r>
        <w:rPr>
          <w:rFonts w:ascii="Times New Roman"/>
          <w:sz w:val="24"/>
        </w:rPr>
        <w:t>Semester _____________________________</w:t>
      </w:r>
    </w:p>
    <w:p w14:paraId="7EF7A4F3" w14:textId="661DFD82" w:rsidR="009F413B" w:rsidRDefault="009F413B" w:rsidP="009F413B">
      <w:pPr>
        <w:tabs>
          <w:tab w:val="left" w:pos="4742"/>
          <w:tab w:val="left" w:pos="6505"/>
          <w:tab w:val="left" w:pos="8357"/>
        </w:tabs>
        <w:spacing w:line="448" w:lineRule="auto"/>
        <w:ind w:left="480" w:right="2252"/>
        <w:rPr>
          <w:rFonts w:ascii="Times New Roman"/>
          <w:sz w:val="24"/>
        </w:rPr>
      </w:pPr>
      <w:r>
        <w:rPr>
          <w:rFonts w:ascii="Times New Roman"/>
          <w:sz w:val="24"/>
        </w:rPr>
        <w:t>Name of</w:t>
      </w:r>
      <w:r>
        <w:rPr>
          <w:rFonts w:ascii="Times New Roman"/>
          <w:spacing w:val="-9"/>
          <w:sz w:val="24"/>
        </w:rPr>
        <w:t xml:space="preserve"> </w:t>
      </w:r>
      <w:r>
        <w:rPr>
          <w:rFonts w:ascii="Times New Roman"/>
          <w:sz w:val="24"/>
        </w:rPr>
        <w:t>Agency:</w:t>
      </w:r>
      <w:r>
        <w:rPr>
          <w:rFonts w:ascii="Times New Roman"/>
          <w:spacing w:val="-3"/>
          <w:sz w:val="24"/>
        </w:rPr>
        <w:t xml:space="preserve"> </w:t>
      </w:r>
      <w:r>
        <w:rPr>
          <w:rFonts w:ascii="Times New Roman"/>
          <w:sz w:val="24"/>
          <w:u w:val="single"/>
        </w:rPr>
        <w:t xml:space="preserve"> </w:t>
      </w:r>
      <w:r>
        <w:rPr>
          <w:rFonts w:ascii="Times New Roman"/>
          <w:sz w:val="24"/>
          <w:u w:val="single"/>
        </w:rPr>
        <w:tab/>
      </w:r>
      <w:r>
        <w:rPr>
          <w:rFonts w:ascii="Times New Roman"/>
          <w:sz w:val="24"/>
          <w:u w:val="single"/>
        </w:rPr>
        <w:tab/>
      </w:r>
    </w:p>
    <w:p w14:paraId="2618365E" w14:textId="7C5B725F" w:rsidR="00183371" w:rsidRDefault="009F413B" w:rsidP="009F413B">
      <w:pPr>
        <w:tabs>
          <w:tab w:val="left" w:pos="4845"/>
          <w:tab w:val="left" w:pos="6537"/>
        </w:tabs>
        <w:spacing w:line="448" w:lineRule="auto"/>
        <w:ind w:left="480" w:right="4000"/>
        <w:rPr>
          <w:rFonts w:ascii="Times New Roman"/>
          <w:sz w:val="24"/>
        </w:rPr>
      </w:pPr>
      <w:r>
        <w:rPr>
          <w:rFonts w:ascii="Times New Roman"/>
          <w:sz w:val="24"/>
        </w:rPr>
        <w:t>Name of</w:t>
      </w:r>
      <w:r>
        <w:rPr>
          <w:rFonts w:ascii="Times New Roman"/>
          <w:spacing w:val="-7"/>
          <w:sz w:val="24"/>
        </w:rPr>
        <w:t xml:space="preserve"> </w:t>
      </w:r>
      <w:r>
        <w:rPr>
          <w:rFonts w:ascii="Times New Roman"/>
          <w:sz w:val="24"/>
        </w:rPr>
        <w:t>Agency</w:t>
      </w:r>
      <w:r>
        <w:rPr>
          <w:rFonts w:ascii="Times New Roman"/>
          <w:spacing w:val="-6"/>
          <w:sz w:val="24"/>
        </w:rPr>
        <w:t xml:space="preserve"> </w:t>
      </w:r>
      <w:r w:rsidR="00183371">
        <w:rPr>
          <w:rFonts w:ascii="Times New Roman"/>
          <w:sz w:val="24"/>
        </w:rPr>
        <w:t>Field Supervisor</w:t>
      </w:r>
      <w:r>
        <w:rPr>
          <w:rFonts w:ascii="Times New Roman"/>
          <w:sz w:val="24"/>
        </w:rPr>
        <w:t>:</w:t>
      </w:r>
      <w:r>
        <w:rPr>
          <w:rFonts w:ascii="Times New Roman"/>
          <w:spacing w:val="-2"/>
          <w:sz w:val="24"/>
        </w:rPr>
        <w:t xml:space="preserve">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 xml:space="preserve"> </w:t>
      </w:r>
    </w:p>
    <w:p w14:paraId="5FF6B1EB" w14:textId="77F63B73" w:rsidR="00183371" w:rsidRDefault="00183371" w:rsidP="009F413B">
      <w:pPr>
        <w:tabs>
          <w:tab w:val="left" w:pos="4845"/>
          <w:tab w:val="left" w:pos="6537"/>
        </w:tabs>
        <w:spacing w:line="448" w:lineRule="auto"/>
        <w:ind w:left="480" w:right="4000"/>
        <w:rPr>
          <w:rFonts w:ascii="Times New Roman"/>
          <w:sz w:val="24"/>
        </w:rPr>
      </w:pPr>
      <w:r>
        <w:rPr>
          <w:rFonts w:ascii="Times New Roman"/>
          <w:sz w:val="24"/>
        </w:rPr>
        <w:t>Instructor e-mail _____________________________________</w:t>
      </w:r>
    </w:p>
    <w:p w14:paraId="27522513" w14:textId="77777777" w:rsidR="00183371" w:rsidRDefault="009F413B" w:rsidP="009F413B">
      <w:pPr>
        <w:tabs>
          <w:tab w:val="left" w:pos="4845"/>
          <w:tab w:val="left" w:pos="6537"/>
        </w:tabs>
        <w:spacing w:line="448" w:lineRule="auto"/>
        <w:ind w:left="480" w:right="4000"/>
        <w:rPr>
          <w:rFonts w:ascii="Times New Roman"/>
          <w:w w:val="19"/>
          <w:sz w:val="24"/>
          <w:u w:val="single"/>
        </w:rPr>
      </w:pPr>
      <w:r>
        <w:rPr>
          <w:rFonts w:ascii="Times New Roman"/>
          <w:sz w:val="24"/>
        </w:rPr>
        <w:t>Name of Faculty:</w:t>
      </w:r>
      <w:r>
        <w:rPr>
          <w:rFonts w:ascii="Times New Roman"/>
          <w:spacing w:val="-1"/>
          <w:sz w:val="24"/>
        </w:rPr>
        <w:t xml:space="preserve">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w w:val="19"/>
          <w:sz w:val="24"/>
          <w:u w:val="single"/>
        </w:rPr>
        <w:t xml:space="preserve"> </w:t>
      </w:r>
    </w:p>
    <w:p w14:paraId="32698566" w14:textId="77777777" w:rsidR="009F413B" w:rsidRDefault="009F413B" w:rsidP="009F413B">
      <w:pPr>
        <w:spacing w:before="4" w:line="276" w:lineRule="auto"/>
        <w:ind w:left="480" w:right="116"/>
        <w:rPr>
          <w:rFonts w:ascii="Times New Roman"/>
          <w:sz w:val="24"/>
        </w:rPr>
      </w:pPr>
      <w:r>
        <w:rPr>
          <w:rFonts w:ascii="Times New Roman"/>
          <w:sz w:val="24"/>
        </w:rPr>
        <w:t xml:space="preserve">Please base your assessment of how well the </w:t>
      </w:r>
      <w:r>
        <w:rPr>
          <w:rFonts w:ascii="Times New Roman"/>
          <w:color w:val="4F81BC"/>
          <w:sz w:val="24"/>
        </w:rPr>
        <w:t xml:space="preserve">Advanced Generalist Practice </w:t>
      </w:r>
      <w:r>
        <w:rPr>
          <w:rFonts w:ascii="Times New Roman"/>
          <w:sz w:val="24"/>
        </w:rPr>
        <w:t xml:space="preserve">MSW student demonstrates ability in each of the following nine competency areas using the rating scale shown below. The standard for comparison is that of a beginning level </w:t>
      </w:r>
      <w:r>
        <w:rPr>
          <w:rFonts w:ascii="Times New Roman"/>
          <w:color w:val="4F81BC"/>
          <w:sz w:val="24"/>
        </w:rPr>
        <w:t xml:space="preserve">advanced practice </w:t>
      </w:r>
      <w:r>
        <w:rPr>
          <w:rFonts w:ascii="Times New Roman"/>
          <w:sz w:val="24"/>
        </w:rPr>
        <w:t>social worker. The nine competencies specified in this assessment form are those established by our national accrediting organization, the Council on Social Work Education.</w:t>
      </w:r>
    </w:p>
    <w:p w14:paraId="152F5986" w14:textId="77777777" w:rsidR="009F413B" w:rsidRDefault="009F413B" w:rsidP="009F413B">
      <w:pPr>
        <w:spacing w:before="205" w:line="276" w:lineRule="auto"/>
        <w:ind w:left="480" w:right="491"/>
        <w:rPr>
          <w:rFonts w:ascii="Times New Roman"/>
          <w:sz w:val="24"/>
        </w:rPr>
      </w:pPr>
      <w:r>
        <w:rPr>
          <w:rFonts w:ascii="Times New Roman"/>
          <w:sz w:val="24"/>
        </w:rPr>
        <w:t xml:space="preserve">We ask that you rate each competency statement according to the following criteria, as it is appropriate to your agency setting. You are encouraged to share examples for each competency area in which you think the student is particularly strong, as well as those in which the student needs improvement. The Field Instructor's grade recommendations are considered, along with the students required field assignments; </w:t>
      </w:r>
      <w:proofErr w:type="gramStart"/>
      <w:r>
        <w:rPr>
          <w:rFonts w:ascii="Times New Roman"/>
          <w:sz w:val="24"/>
        </w:rPr>
        <w:t>however</w:t>
      </w:r>
      <w:proofErr w:type="gramEnd"/>
      <w:r>
        <w:rPr>
          <w:rFonts w:ascii="Times New Roman"/>
          <w:sz w:val="24"/>
        </w:rPr>
        <w:t xml:space="preserve"> the Faculty Field Liaison determines the student's final grade with approval from the Field Director.</w:t>
      </w: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9"/>
        <w:gridCol w:w="8735"/>
      </w:tblGrid>
      <w:tr w:rsidR="009F413B" w14:paraId="4DAAEDC5" w14:textId="77777777" w:rsidTr="00091492">
        <w:trPr>
          <w:trHeight w:val="518"/>
        </w:trPr>
        <w:tc>
          <w:tcPr>
            <w:tcW w:w="1169" w:type="dxa"/>
          </w:tcPr>
          <w:p w14:paraId="548A1763" w14:textId="77777777" w:rsidR="009F413B" w:rsidRDefault="009F413B" w:rsidP="00091492">
            <w:pPr>
              <w:pStyle w:val="TableParagraph"/>
              <w:spacing w:before="2"/>
              <w:rPr>
                <w:rFonts w:ascii="Times New Roman"/>
                <w:sz w:val="17"/>
              </w:rPr>
            </w:pPr>
          </w:p>
          <w:p w14:paraId="50B00329" w14:textId="77777777" w:rsidR="009F413B" w:rsidRDefault="009F413B" w:rsidP="00091492">
            <w:pPr>
              <w:pStyle w:val="TableParagraph"/>
              <w:spacing w:before="1"/>
              <w:ind w:left="106"/>
            </w:pPr>
            <w:r>
              <w:t>Rating</w:t>
            </w:r>
          </w:p>
        </w:tc>
        <w:tc>
          <w:tcPr>
            <w:tcW w:w="8735" w:type="dxa"/>
          </w:tcPr>
          <w:p w14:paraId="0B761FB4" w14:textId="77777777" w:rsidR="009F413B" w:rsidRDefault="009F413B" w:rsidP="00091492">
            <w:pPr>
              <w:pStyle w:val="TableParagraph"/>
              <w:spacing w:before="203"/>
              <w:ind w:left="106"/>
              <w:rPr>
                <w:rFonts w:ascii="Times New Roman"/>
                <w:sz w:val="24"/>
              </w:rPr>
            </w:pPr>
            <w:r>
              <w:rPr>
                <w:rFonts w:ascii="Times New Roman"/>
                <w:sz w:val="24"/>
              </w:rPr>
              <w:t>Grade Equivalencies</w:t>
            </w:r>
          </w:p>
        </w:tc>
      </w:tr>
      <w:tr w:rsidR="009F413B" w14:paraId="3479D09A" w14:textId="77777777" w:rsidTr="00091492">
        <w:trPr>
          <w:trHeight w:val="822"/>
        </w:trPr>
        <w:tc>
          <w:tcPr>
            <w:tcW w:w="1169" w:type="dxa"/>
          </w:tcPr>
          <w:p w14:paraId="31706CF1" w14:textId="77777777" w:rsidR="009F413B" w:rsidRDefault="009F413B" w:rsidP="00091492">
            <w:pPr>
              <w:pStyle w:val="TableParagraph"/>
              <w:spacing w:before="3"/>
              <w:rPr>
                <w:rFonts w:ascii="Times New Roman"/>
                <w:sz w:val="17"/>
              </w:rPr>
            </w:pPr>
          </w:p>
          <w:p w14:paraId="4110333D" w14:textId="77777777" w:rsidR="009F413B" w:rsidRDefault="009F413B" w:rsidP="00091492">
            <w:pPr>
              <w:pStyle w:val="TableParagraph"/>
              <w:ind w:left="106"/>
            </w:pPr>
            <w:r>
              <w:t>4</w:t>
            </w:r>
          </w:p>
        </w:tc>
        <w:tc>
          <w:tcPr>
            <w:tcW w:w="8735" w:type="dxa"/>
          </w:tcPr>
          <w:p w14:paraId="258A9543" w14:textId="77777777" w:rsidR="009F413B" w:rsidRDefault="009F413B" w:rsidP="00091492">
            <w:pPr>
              <w:pStyle w:val="TableParagraph"/>
              <w:spacing w:before="3"/>
              <w:rPr>
                <w:rFonts w:ascii="Times New Roman"/>
                <w:sz w:val="17"/>
              </w:rPr>
            </w:pPr>
          </w:p>
          <w:p w14:paraId="508CE69C" w14:textId="77777777" w:rsidR="009F413B" w:rsidRDefault="009F413B" w:rsidP="00091492">
            <w:pPr>
              <w:pStyle w:val="TableParagraph"/>
              <w:ind w:left="106"/>
            </w:pPr>
            <w:r>
              <w:rPr>
                <w:b/>
              </w:rPr>
              <w:t xml:space="preserve">Advanced- </w:t>
            </w:r>
            <w:r>
              <w:t xml:space="preserve">Students demonstrated an </w:t>
            </w:r>
            <w:r>
              <w:rPr>
                <w:i/>
              </w:rPr>
              <w:t xml:space="preserve">outstanding </w:t>
            </w:r>
            <w:r>
              <w:t xml:space="preserve">understanding, </w:t>
            </w:r>
            <w:r>
              <w:rPr>
                <w:i/>
              </w:rPr>
              <w:t xml:space="preserve">clear </w:t>
            </w:r>
            <w:r>
              <w:t>recognition and</w:t>
            </w:r>
          </w:p>
          <w:p w14:paraId="4877BC26" w14:textId="77777777" w:rsidR="009F413B" w:rsidRDefault="009F413B" w:rsidP="00091492">
            <w:pPr>
              <w:pStyle w:val="TableParagraph"/>
              <w:spacing w:before="40"/>
              <w:ind w:left="106"/>
            </w:pPr>
            <w:r>
              <w:rPr>
                <w:i/>
              </w:rPr>
              <w:t xml:space="preserve">sound </w:t>
            </w:r>
            <w:r>
              <w:t>application of all dimensions of this practice behavior or underpinning.</w:t>
            </w:r>
          </w:p>
        </w:tc>
      </w:tr>
      <w:tr w:rsidR="009F413B" w14:paraId="5000E6C3" w14:textId="77777777" w:rsidTr="00091492">
        <w:trPr>
          <w:trHeight w:val="813"/>
        </w:trPr>
        <w:tc>
          <w:tcPr>
            <w:tcW w:w="1169" w:type="dxa"/>
          </w:tcPr>
          <w:p w14:paraId="404472C5" w14:textId="77777777" w:rsidR="009F413B" w:rsidRDefault="009F413B" w:rsidP="00091492">
            <w:pPr>
              <w:pStyle w:val="TableParagraph"/>
              <w:spacing w:before="194"/>
              <w:ind w:left="106"/>
            </w:pPr>
            <w:r>
              <w:t>3</w:t>
            </w:r>
          </w:p>
        </w:tc>
        <w:tc>
          <w:tcPr>
            <w:tcW w:w="8735" w:type="dxa"/>
          </w:tcPr>
          <w:p w14:paraId="1CF3CCB4" w14:textId="77777777" w:rsidR="009F413B" w:rsidRDefault="009F413B" w:rsidP="00091492">
            <w:pPr>
              <w:pStyle w:val="TableParagraph"/>
              <w:spacing w:before="153" w:line="310" w:lineRule="atLeast"/>
              <w:ind w:left="106" w:right="355"/>
            </w:pPr>
            <w:r>
              <w:rPr>
                <w:b/>
              </w:rPr>
              <w:t xml:space="preserve">Proficient </w:t>
            </w:r>
            <w:r>
              <w:t xml:space="preserve">Students demonstrated an </w:t>
            </w:r>
            <w:r>
              <w:rPr>
                <w:i/>
              </w:rPr>
              <w:t xml:space="preserve">acceptable </w:t>
            </w:r>
            <w:r>
              <w:t xml:space="preserve">understanding, </w:t>
            </w:r>
            <w:proofErr w:type="gramStart"/>
            <w:r>
              <w:t>recognition</w:t>
            </w:r>
            <w:proofErr w:type="gramEnd"/>
            <w:r>
              <w:t xml:space="preserve"> and application of all dimensions of this practice behavior or underpinning.</w:t>
            </w:r>
          </w:p>
        </w:tc>
      </w:tr>
      <w:tr w:rsidR="009F413B" w14:paraId="3DDF3A33" w14:textId="77777777" w:rsidTr="00091492">
        <w:trPr>
          <w:trHeight w:val="818"/>
        </w:trPr>
        <w:tc>
          <w:tcPr>
            <w:tcW w:w="1169" w:type="dxa"/>
          </w:tcPr>
          <w:p w14:paraId="4E1F338D" w14:textId="77777777" w:rsidR="009F413B" w:rsidRDefault="009F413B" w:rsidP="00091492">
            <w:pPr>
              <w:pStyle w:val="TableParagraph"/>
              <w:spacing w:before="6"/>
              <w:rPr>
                <w:rFonts w:ascii="Times New Roman"/>
                <w:sz w:val="17"/>
              </w:rPr>
            </w:pPr>
          </w:p>
          <w:p w14:paraId="1E0998D8" w14:textId="77777777" w:rsidR="009F413B" w:rsidRDefault="009F413B" w:rsidP="00091492">
            <w:pPr>
              <w:pStyle w:val="TableParagraph"/>
              <w:ind w:left="106"/>
            </w:pPr>
            <w:r>
              <w:t>2</w:t>
            </w:r>
          </w:p>
        </w:tc>
        <w:tc>
          <w:tcPr>
            <w:tcW w:w="8735" w:type="dxa"/>
          </w:tcPr>
          <w:p w14:paraId="71394A2B" w14:textId="77777777" w:rsidR="009F413B" w:rsidRDefault="009F413B" w:rsidP="00091492">
            <w:pPr>
              <w:pStyle w:val="TableParagraph"/>
              <w:spacing w:before="170" w:line="300" w:lineRule="atLeast"/>
              <w:ind w:left="106" w:right="423"/>
            </w:pPr>
            <w:r>
              <w:rPr>
                <w:b/>
              </w:rPr>
              <w:t>Satisfactory</w:t>
            </w:r>
            <w:r>
              <w:t xml:space="preserve">- Students demonstrated a </w:t>
            </w:r>
            <w:r>
              <w:rPr>
                <w:i/>
              </w:rPr>
              <w:t xml:space="preserve">limited </w:t>
            </w:r>
            <w:r>
              <w:t xml:space="preserve">understanding, </w:t>
            </w:r>
            <w:proofErr w:type="gramStart"/>
            <w:r>
              <w:t>recognition</w:t>
            </w:r>
            <w:proofErr w:type="gramEnd"/>
            <w:r>
              <w:t xml:space="preserve"> and application of all dimensions of this practice behavior or underpinning.</w:t>
            </w:r>
          </w:p>
        </w:tc>
      </w:tr>
      <w:tr w:rsidR="009F413B" w14:paraId="52AE3AF7" w14:textId="77777777" w:rsidTr="00091492">
        <w:trPr>
          <w:trHeight w:val="817"/>
        </w:trPr>
        <w:tc>
          <w:tcPr>
            <w:tcW w:w="1169" w:type="dxa"/>
          </w:tcPr>
          <w:p w14:paraId="37C883A1" w14:textId="77777777" w:rsidR="009F413B" w:rsidRDefault="009F413B" w:rsidP="00091492">
            <w:pPr>
              <w:pStyle w:val="TableParagraph"/>
              <w:spacing w:before="5"/>
              <w:rPr>
                <w:rFonts w:ascii="Times New Roman"/>
                <w:sz w:val="17"/>
              </w:rPr>
            </w:pPr>
          </w:p>
          <w:p w14:paraId="226E8DCF" w14:textId="77777777" w:rsidR="009F413B" w:rsidRDefault="009F413B" w:rsidP="00091492">
            <w:pPr>
              <w:pStyle w:val="TableParagraph"/>
              <w:spacing w:before="1"/>
              <w:ind w:left="106"/>
            </w:pPr>
            <w:r>
              <w:t>1</w:t>
            </w:r>
          </w:p>
        </w:tc>
        <w:tc>
          <w:tcPr>
            <w:tcW w:w="8735" w:type="dxa"/>
          </w:tcPr>
          <w:p w14:paraId="0642FB45" w14:textId="77777777" w:rsidR="009F413B" w:rsidRDefault="009F413B" w:rsidP="00091492">
            <w:pPr>
              <w:pStyle w:val="TableParagraph"/>
              <w:spacing w:before="160" w:line="310" w:lineRule="atLeast"/>
              <w:ind w:left="106" w:right="355"/>
            </w:pPr>
            <w:r>
              <w:rPr>
                <w:b/>
              </w:rPr>
              <w:t xml:space="preserve">Unsatisfactory- </w:t>
            </w:r>
            <w:r>
              <w:t xml:space="preserve">Students demonstrated </w:t>
            </w:r>
            <w:r>
              <w:rPr>
                <w:i/>
              </w:rPr>
              <w:t xml:space="preserve">little to no </w:t>
            </w:r>
            <w:r>
              <w:t xml:space="preserve">understanding, </w:t>
            </w:r>
            <w:proofErr w:type="gramStart"/>
            <w:r>
              <w:t>recognition</w:t>
            </w:r>
            <w:proofErr w:type="gramEnd"/>
            <w:r>
              <w:t xml:space="preserve"> and application of all dimensions of this practice behavior or underpinning.</w:t>
            </w:r>
          </w:p>
        </w:tc>
      </w:tr>
      <w:tr w:rsidR="009F413B" w14:paraId="23B21220" w14:textId="77777777" w:rsidTr="00091492">
        <w:trPr>
          <w:trHeight w:val="510"/>
        </w:trPr>
        <w:tc>
          <w:tcPr>
            <w:tcW w:w="1169" w:type="dxa"/>
          </w:tcPr>
          <w:p w14:paraId="0118F8B7" w14:textId="77777777" w:rsidR="009F413B" w:rsidRDefault="009F413B" w:rsidP="00091492">
            <w:pPr>
              <w:pStyle w:val="TableParagraph"/>
              <w:spacing w:before="6"/>
              <w:rPr>
                <w:rFonts w:ascii="Times New Roman"/>
                <w:sz w:val="17"/>
              </w:rPr>
            </w:pPr>
          </w:p>
          <w:p w14:paraId="360A35EF" w14:textId="77777777" w:rsidR="009F413B" w:rsidRDefault="009F413B" w:rsidP="00091492">
            <w:pPr>
              <w:pStyle w:val="TableParagraph"/>
              <w:ind w:left="106"/>
            </w:pPr>
            <w:r>
              <w:t>0</w:t>
            </w:r>
          </w:p>
        </w:tc>
        <w:tc>
          <w:tcPr>
            <w:tcW w:w="8735" w:type="dxa"/>
          </w:tcPr>
          <w:p w14:paraId="40C3E72B" w14:textId="77777777" w:rsidR="009F413B" w:rsidRDefault="009F413B" w:rsidP="00091492">
            <w:pPr>
              <w:pStyle w:val="TableParagraph"/>
              <w:spacing w:before="6"/>
              <w:rPr>
                <w:rFonts w:ascii="Times New Roman"/>
                <w:sz w:val="17"/>
              </w:rPr>
            </w:pPr>
          </w:p>
          <w:p w14:paraId="36883DA7" w14:textId="77777777" w:rsidR="009F413B" w:rsidRDefault="009F413B" w:rsidP="00091492">
            <w:pPr>
              <w:pStyle w:val="TableParagraph"/>
              <w:ind w:left="106"/>
            </w:pPr>
            <w:r>
              <w:t>Failing</w:t>
            </w:r>
          </w:p>
        </w:tc>
      </w:tr>
      <w:tr w:rsidR="009F413B" w14:paraId="676E04C2" w14:textId="77777777" w:rsidTr="00091492">
        <w:trPr>
          <w:trHeight w:val="1434"/>
        </w:trPr>
        <w:tc>
          <w:tcPr>
            <w:tcW w:w="1169" w:type="dxa"/>
          </w:tcPr>
          <w:p w14:paraId="016E2308" w14:textId="77777777" w:rsidR="009F413B" w:rsidRDefault="009F413B" w:rsidP="00091492">
            <w:pPr>
              <w:pStyle w:val="TableParagraph"/>
              <w:spacing w:before="6"/>
              <w:rPr>
                <w:rFonts w:ascii="Times New Roman"/>
                <w:sz w:val="17"/>
              </w:rPr>
            </w:pPr>
          </w:p>
          <w:p w14:paraId="79428F5E" w14:textId="77777777" w:rsidR="009F413B" w:rsidRDefault="009F413B" w:rsidP="00091492">
            <w:pPr>
              <w:pStyle w:val="TableParagraph"/>
              <w:ind w:left="106"/>
            </w:pPr>
            <w:r>
              <w:t>N/A</w:t>
            </w:r>
          </w:p>
        </w:tc>
        <w:tc>
          <w:tcPr>
            <w:tcW w:w="8735" w:type="dxa"/>
          </w:tcPr>
          <w:p w14:paraId="09830276" w14:textId="77777777" w:rsidR="009F413B" w:rsidRDefault="009F413B" w:rsidP="00091492">
            <w:pPr>
              <w:pStyle w:val="TableParagraph"/>
              <w:spacing w:before="6"/>
              <w:rPr>
                <w:rFonts w:ascii="Times New Roman"/>
                <w:sz w:val="17"/>
              </w:rPr>
            </w:pPr>
          </w:p>
          <w:p w14:paraId="02022AE2" w14:textId="77777777" w:rsidR="009F413B" w:rsidRDefault="009F413B" w:rsidP="00091492">
            <w:pPr>
              <w:pStyle w:val="TableParagraph"/>
              <w:spacing w:line="276" w:lineRule="auto"/>
              <w:ind w:left="106" w:right="398"/>
              <w:rPr>
                <w:b/>
                <w:i/>
              </w:rPr>
            </w:pPr>
            <w:r>
              <w:t xml:space="preserve">Not applicable, as the student has not had the opportunity to demonstrate competence in this area. If an n/a is used during the </w:t>
            </w:r>
            <w:r>
              <w:rPr>
                <w:b/>
                <w:i/>
              </w:rPr>
              <w:t>midterm</w:t>
            </w:r>
            <w:r>
              <w:t xml:space="preserve">, please comment on when the student will have the opportunity to demonstrate the practice behavior. </w:t>
            </w:r>
            <w:r>
              <w:rPr>
                <w:b/>
                <w:i/>
                <w:u w:val="thick"/>
              </w:rPr>
              <w:t xml:space="preserve">There should be no n/a </w:t>
            </w:r>
            <w:proofErr w:type="gramStart"/>
            <w:r>
              <w:rPr>
                <w:b/>
                <w:i/>
                <w:u w:val="thick"/>
              </w:rPr>
              <w:t>ratings</w:t>
            </w:r>
            <w:proofErr w:type="gramEnd"/>
          </w:p>
          <w:p w14:paraId="2833D48E" w14:textId="77777777" w:rsidR="009F413B" w:rsidRDefault="009F413B" w:rsidP="00091492">
            <w:pPr>
              <w:pStyle w:val="TableParagraph"/>
              <w:spacing w:before="2"/>
              <w:ind w:left="106"/>
              <w:rPr>
                <w:b/>
                <w:i/>
              </w:rPr>
            </w:pPr>
            <w:r>
              <w:rPr>
                <w:b/>
                <w:i/>
                <w:u w:val="thick"/>
              </w:rPr>
              <w:t>on the final assessment.</w:t>
            </w:r>
          </w:p>
        </w:tc>
      </w:tr>
    </w:tbl>
    <w:p w14:paraId="02B967AA" w14:textId="3C5390D5" w:rsidR="009F413B" w:rsidRDefault="009F413B" w:rsidP="009F413B">
      <w:pPr>
        <w:pStyle w:val="BodyText"/>
        <w:spacing w:before="6"/>
        <w:rPr>
          <w:rFonts w:ascii="Times New Roman"/>
          <w:sz w:val="21"/>
        </w:rPr>
      </w:pPr>
    </w:p>
    <w:p w14:paraId="6CE7FE23" w14:textId="77777777" w:rsidR="00183371" w:rsidRDefault="00183371" w:rsidP="009F413B">
      <w:pPr>
        <w:pStyle w:val="BodyText"/>
        <w:spacing w:before="6"/>
        <w:rPr>
          <w:rFonts w:ascii="Times New Roman"/>
          <w:sz w:val="21"/>
        </w:rPr>
      </w:pPr>
    </w:p>
    <w:tbl>
      <w:tblPr>
        <w:tblW w:w="10197" w:type="dxa"/>
        <w:tblInd w:w="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27"/>
        <w:gridCol w:w="1080"/>
        <w:gridCol w:w="1090"/>
      </w:tblGrid>
      <w:tr w:rsidR="0064187D" w14:paraId="2F729AE3" w14:textId="33E4BA86" w:rsidTr="0064187D">
        <w:trPr>
          <w:trHeight w:val="536"/>
          <w:tblHeader/>
        </w:trPr>
        <w:tc>
          <w:tcPr>
            <w:tcW w:w="8027" w:type="dxa"/>
          </w:tcPr>
          <w:p w14:paraId="04A07441" w14:textId="77777777" w:rsidR="0064187D" w:rsidRPr="0064187D" w:rsidRDefault="0064187D" w:rsidP="00183371">
            <w:pPr>
              <w:pStyle w:val="TableParagraph"/>
              <w:spacing w:line="266" w:lineRule="exact"/>
              <w:ind w:left="936"/>
              <w:jc w:val="center"/>
              <w:rPr>
                <w:b/>
                <w:sz w:val="28"/>
                <w:szCs w:val="28"/>
              </w:rPr>
            </w:pPr>
            <w:r w:rsidRPr="0064187D">
              <w:rPr>
                <w:b/>
                <w:sz w:val="28"/>
                <w:szCs w:val="28"/>
              </w:rPr>
              <w:t>Competency and Behaviors</w:t>
            </w:r>
          </w:p>
          <w:p w14:paraId="6CA6A6FB" w14:textId="1FAF4CFB" w:rsidR="0064187D" w:rsidRDefault="0064187D" w:rsidP="00183371">
            <w:pPr>
              <w:pStyle w:val="TableParagraph"/>
              <w:spacing w:line="266" w:lineRule="exact"/>
              <w:ind w:left="936"/>
              <w:jc w:val="center"/>
              <w:rPr>
                <w:b/>
              </w:rPr>
            </w:pPr>
            <w:r w:rsidRPr="0064187D">
              <w:rPr>
                <w:color w:val="4472C4" w:themeColor="accent1"/>
                <w:sz w:val="28"/>
                <w:szCs w:val="28"/>
              </w:rPr>
              <w:t>Enhanced and Expanded in Blue</w:t>
            </w:r>
          </w:p>
        </w:tc>
        <w:tc>
          <w:tcPr>
            <w:tcW w:w="1080" w:type="dxa"/>
          </w:tcPr>
          <w:p w14:paraId="61FC54C3" w14:textId="77777777" w:rsidR="0064187D" w:rsidRPr="0064187D" w:rsidRDefault="0064187D" w:rsidP="0064187D">
            <w:pPr>
              <w:pStyle w:val="TableParagraph"/>
              <w:spacing w:line="266" w:lineRule="exact"/>
              <w:ind w:right="164"/>
              <w:jc w:val="center"/>
              <w:rPr>
                <w:b/>
              </w:rPr>
            </w:pPr>
            <w:r w:rsidRPr="0064187D">
              <w:rPr>
                <w:b/>
              </w:rPr>
              <w:t>Rating</w:t>
            </w:r>
          </w:p>
          <w:p w14:paraId="796C7428" w14:textId="01086E45" w:rsidR="0064187D" w:rsidRDefault="0064187D" w:rsidP="0064187D">
            <w:pPr>
              <w:pStyle w:val="TableParagraph"/>
              <w:spacing w:line="266" w:lineRule="exact"/>
              <w:ind w:right="164"/>
              <w:jc w:val="center"/>
              <w:rPr>
                <w:b/>
              </w:rPr>
            </w:pPr>
            <w:r w:rsidRPr="0064187D">
              <w:rPr>
                <w:b/>
              </w:rPr>
              <w:t>Semester</w:t>
            </w:r>
            <w:r>
              <w:rPr>
                <w:b/>
              </w:rPr>
              <w:t xml:space="preserve"> </w:t>
            </w:r>
            <w:r w:rsidRPr="0064187D">
              <w:rPr>
                <w:b/>
              </w:rPr>
              <w:t>1</w:t>
            </w:r>
          </w:p>
          <w:p w14:paraId="5060DFB2" w14:textId="719B99E9" w:rsidR="0064187D" w:rsidRPr="0064187D" w:rsidRDefault="0064187D" w:rsidP="0064187D">
            <w:pPr>
              <w:pStyle w:val="TableParagraph"/>
              <w:spacing w:line="266" w:lineRule="exact"/>
              <w:ind w:right="164"/>
              <w:jc w:val="center"/>
              <w:rPr>
                <w:b/>
              </w:rPr>
            </w:pPr>
            <w:r>
              <w:rPr>
                <w:b/>
              </w:rPr>
              <w:t>(Field III)</w:t>
            </w:r>
          </w:p>
        </w:tc>
        <w:tc>
          <w:tcPr>
            <w:tcW w:w="1090" w:type="dxa"/>
          </w:tcPr>
          <w:p w14:paraId="5D8F1BE2" w14:textId="2B4B40FA" w:rsidR="0064187D" w:rsidRDefault="0064187D" w:rsidP="0064187D">
            <w:pPr>
              <w:pStyle w:val="TableParagraph"/>
              <w:spacing w:line="266" w:lineRule="exact"/>
              <w:ind w:right="164"/>
              <w:jc w:val="center"/>
              <w:rPr>
                <w:b/>
              </w:rPr>
            </w:pPr>
            <w:r w:rsidRPr="0064187D">
              <w:rPr>
                <w:b/>
              </w:rPr>
              <w:t>Ratings Semester 2</w:t>
            </w:r>
          </w:p>
          <w:p w14:paraId="68D46AB6" w14:textId="3372FE36" w:rsidR="0064187D" w:rsidRPr="0064187D" w:rsidRDefault="0064187D" w:rsidP="0064187D">
            <w:pPr>
              <w:pStyle w:val="TableParagraph"/>
              <w:spacing w:line="266" w:lineRule="exact"/>
              <w:ind w:right="164"/>
              <w:jc w:val="center"/>
              <w:rPr>
                <w:b/>
              </w:rPr>
            </w:pPr>
            <w:r>
              <w:rPr>
                <w:b/>
              </w:rPr>
              <w:t>(Field IV)</w:t>
            </w:r>
          </w:p>
        </w:tc>
      </w:tr>
      <w:tr w:rsidR="0064187D" w14:paraId="4711725C" w14:textId="380EC59F" w:rsidTr="0064187D">
        <w:trPr>
          <w:trHeight w:val="536"/>
        </w:trPr>
        <w:tc>
          <w:tcPr>
            <w:tcW w:w="8027" w:type="dxa"/>
          </w:tcPr>
          <w:p w14:paraId="1DCA886D" w14:textId="77777777" w:rsidR="0064187D" w:rsidRDefault="0064187D" w:rsidP="00183371">
            <w:pPr>
              <w:pStyle w:val="TableParagraph"/>
              <w:spacing w:line="266" w:lineRule="exact"/>
              <w:jc w:val="center"/>
              <w:rPr>
                <w:b/>
              </w:rPr>
            </w:pPr>
            <w:r>
              <w:rPr>
                <w:b/>
              </w:rPr>
              <w:t>Competency #1: Demonstrate Ethical and Professional Behavior</w:t>
            </w:r>
          </w:p>
          <w:p w14:paraId="7DE082C1" w14:textId="4ED3CC1E" w:rsidR="0064187D" w:rsidRDefault="0064187D" w:rsidP="00091492">
            <w:pPr>
              <w:pStyle w:val="TableParagraph"/>
              <w:spacing w:before="3" w:line="248" w:lineRule="exact"/>
              <w:ind w:left="2825"/>
            </w:pPr>
          </w:p>
        </w:tc>
        <w:tc>
          <w:tcPr>
            <w:tcW w:w="1080" w:type="dxa"/>
          </w:tcPr>
          <w:p w14:paraId="2905300F" w14:textId="47A0DA95" w:rsidR="0064187D" w:rsidRDefault="0064187D" w:rsidP="00091492">
            <w:pPr>
              <w:pStyle w:val="TableParagraph"/>
              <w:spacing w:line="266" w:lineRule="exact"/>
              <w:ind w:right="164"/>
              <w:jc w:val="right"/>
              <w:rPr>
                <w:b/>
              </w:rPr>
            </w:pPr>
          </w:p>
        </w:tc>
        <w:tc>
          <w:tcPr>
            <w:tcW w:w="1090" w:type="dxa"/>
          </w:tcPr>
          <w:p w14:paraId="29C0481E" w14:textId="77777777" w:rsidR="0064187D" w:rsidRDefault="0064187D" w:rsidP="00091492">
            <w:pPr>
              <w:pStyle w:val="TableParagraph"/>
              <w:spacing w:line="266" w:lineRule="exact"/>
              <w:ind w:right="164"/>
              <w:jc w:val="right"/>
              <w:rPr>
                <w:b/>
              </w:rPr>
            </w:pPr>
          </w:p>
        </w:tc>
      </w:tr>
      <w:tr w:rsidR="0064187D" w14:paraId="05E0BB34" w14:textId="509B7B31" w:rsidTr="0064187D">
        <w:trPr>
          <w:trHeight w:val="1073"/>
        </w:trPr>
        <w:tc>
          <w:tcPr>
            <w:tcW w:w="8027" w:type="dxa"/>
          </w:tcPr>
          <w:p w14:paraId="035D1522" w14:textId="77777777" w:rsidR="0064187D" w:rsidRDefault="0064187D" w:rsidP="00091492">
            <w:pPr>
              <w:pStyle w:val="TableParagraph"/>
              <w:spacing w:line="242" w:lineRule="auto"/>
              <w:ind w:left="728" w:right="213" w:hanging="361"/>
            </w:pPr>
            <w:r>
              <w:t xml:space="preserve">A. Make </w:t>
            </w:r>
            <w:r>
              <w:rPr>
                <w:color w:val="4F81BC"/>
              </w:rPr>
              <w:t xml:space="preserve">professional, </w:t>
            </w:r>
            <w:r>
              <w:t xml:space="preserve">ethical decisions </w:t>
            </w:r>
            <w:r>
              <w:rPr>
                <w:color w:val="4F81BC"/>
              </w:rPr>
              <w:t xml:space="preserve">to more complex problems </w:t>
            </w:r>
            <w:r>
              <w:t xml:space="preserve">by applying the standards of the NASW Code of Ethics, </w:t>
            </w:r>
            <w:r>
              <w:rPr>
                <w:color w:val="4F81BC"/>
              </w:rPr>
              <w:t xml:space="preserve">understanding </w:t>
            </w:r>
            <w:r>
              <w:t xml:space="preserve">relevant laws and regulations, models for </w:t>
            </w:r>
            <w:r>
              <w:rPr>
                <w:color w:val="4F81BC"/>
              </w:rPr>
              <w:t xml:space="preserve">professional, ethical </w:t>
            </w:r>
            <w:r>
              <w:t>decision-making, ethical conduct of research, and</w:t>
            </w:r>
          </w:p>
          <w:p w14:paraId="2500676F" w14:textId="77777777" w:rsidR="0064187D" w:rsidRDefault="0064187D" w:rsidP="00091492">
            <w:pPr>
              <w:pStyle w:val="TableParagraph"/>
              <w:spacing w:line="242" w:lineRule="exact"/>
              <w:ind w:left="728"/>
            </w:pPr>
            <w:r>
              <w:t>additional codes of ethics as appropriate to the context.</w:t>
            </w:r>
          </w:p>
        </w:tc>
        <w:tc>
          <w:tcPr>
            <w:tcW w:w="1080" w:type="dxa"/>
          </w:tcPr>
          <w:p w14:paraId="1B8CDC00" w14:textId="77777777" w:rsidR="0064187D" w:rsidRDefault="0064187D" w:rsidP="00091492">
            <w:pPr>
              <w:pStyle w:val="TableParagraph"/>
              <w:rPr>
                <w:rFonts w:ascii="Times New Roman"/>
              </w:rPr>
            </w:pPr>
          </w:p>
        </w:tc>
        <w:tc>
          <w:tcPr>
            <w:tcW w:w="1090" w:type="dxa"/>
          </w:tcPr>
          <w:p w14:paraId="77D1EDE6" w14:textId="77777777" w:rsidR="0064187D" w:rsidRDefault="0064187D" w:rsidP="00091492">
            <w:pPr>
              <w:pStyle w:val="TableParagraph"/>
              <w:rPr>
                <w:rFonts w:ascii="Times New Roman"/>
              </w:rPr>
            </w:pPr>
          </w:p>
        </w:tc>
      </w:tr>
      <w:tr w:rsidR="0064187D" w14:paraId="5E019401" w14:textId="4BA08E5C" w:rsidTr="0064187D">
        <w:trPr>
          <w:trHeight w:val="785"/>
        </w:trPr>
        <w:tc>
          <w:tcPr>
            <w:tcW w:w="8027" w:type="dxa"/>
          </w:tcPr>
          <w:p w14:paraId="197A6D25" w14:textId="77777777" w:rsidR="0064187D" w:rsidRDefault="0064187D" w:rsidP="00091492">
            <w:pPr>
              <w:pStyle w:val="TableParagraph"/>
              <w:spacing w:before="1"/>
              <w:ind w:left="728" w:hanging="361"/>
            </w:pPr>
            <w:r>
              <w:t xml:space="preserve">B. Use a </w:t>
            </w:r>
            <w:r>
              <w:rPr>
                <w:color w:val="4F81BC"/>
              </w:rPr>
              <w:t xml:space="preserve">deeper level of </w:t>
            </w:r>
            <w:r>
              <w:t>reflection and self-regulation to manage personal values and maintain professionalism in practice situations.</w:t>
            </w:r>
          </w:p>
        </w:tc>
        <w:tc>
          <w:tcPr>
            <w:tcW w:w="1080" w:type="dxa"/>
          </w:tcPr>
          <w:p w14:paraId="08B9E136" w14:textId="77777777" w:rsidR="0064187D" w:rsidRDefault="0064187D" w:rsidP="00091492">
            <w:pPr>
              <w:pStyle w:val="TableParagraph"/>
              <w:rPr>
                <w:rFonts w:ascii="Times New Roman"/>
              </w:rPr>
            </w:pPr>
          </w:p>
        </w:tc>
        <w:tc>
          <w:tcPr>
            <w:tcW w:w="1090" w:type="dxa"/>
          </w:tcPr>
          <w:p w14:paraId="6982385C" w14:textId="77777777" w:rsidR="0064187D" w:rsidRDefault="0064187D" w:rsidP="00091492">
            <w:pPr>
              <w:pStyle w:val="TableParagraph"/>
              <w:rPr>
                <w:rFonts w:ascii="Times New Roman"/>
              </w:rPr>
            </w:pPr>
          </w:p>
        </w:tc>
      </w:tr>
      <w:tr w:rsidR="0064187D" w14:paraId="36B5744F" w14:textId="43B91290" w:rsidTr="0064187D">
        <w:trPr>
          <w:trHeight w:val="537"/>
        </w:trPr>
        <w:tc>
          <w:tcPr>
            <w:tcW w:w="8027" w:type="dxa"/>
          </w:tcPr>
          <w:p w14:paraId="7D97DDD3" w14:textId="77777777" w:rsidR="0064187D" w:rsidRDefault="0064187D" w:rsidP="00091492">
            <w:pPr>
              <w:pStyle w:val="TableParagraph"/>
              <w:spacing w:line="270" w:lineRule="atLeast"/>
              <w:ind w:left="728" w:hanging="361"/>
            </w:pPr>
            <w:r>
              <w:t xml:space="preserve">C. Demonstrate </w:t>
            </w:r>
            <w:r>
              <w:rPr>
                <w:color w:val="4F81BC"/>
              </w:rPr>
              <w:t xml:space="preserve">an advanced </w:t>
            </w:r>
            <w:r>
              <w:t>professional demeanor in behavior; appearance; and oral, written, and electronic communication.</w:t>
            </w:r>
          </w:p>
        </w:tc>
        <w:tc>
          <w:tcPr>
            <w:tcW w:w="1080" w:type="dxa"/>
          </w:tcPr>
          <w:p w14:paraId="4625E455" w14:textId="77777777" w:rsidR="0064187D" w:rsidRDefault="0064187D" w:rsidP="00091492">
            <w:pPr>
              <w:pStyle w:val="TableParagraph"/>
              <w:rPr>
                <w:rFonts w:ascii="Times New Roman"/>
              </w:rPr>
            </w:pPr>
          </w:p>
        </w:tc>
        <w:tc>
          <w:tcPr>
            <w:tcW w:w="1090" w:type="dxa"/>
          </w:tcPr>
          <w:p w14:paraId="2E0A02CB" w14:textId="77777777" w:rsidR="0064187D" w:rsidRDefault="0064187D" w:rsidP="00091492">
            <w:pPr>
              <w:pStyle w:val="TableParagraph"/>
              <w:rPr>
                <w:rFonts w:ascii="Times New Roman"/>
              </w:rPr>
            </w:pPr>
          </w:p>
        </w:tc>
      </w:tr>
      <w:tr w:rsidR="0064187D" w14:paraId="0BCC2627" w14:textId="5119EF7A" w:rsidTr="0064187D">
        <w:trPr>
          <w:trHeight w:val="533"/>
        </w:trPr>
        <w:tc>
          <w:tcPr>
            <w:tcW w:w="8027" w:type="dxa"/>
          </w:tcPr>
          <w:p w14:paraId="6A3BD5F6" w14:textId="77777777" w:rsidR="0064187D" w:rsidRDefault="0064187D" w:rsidP="00091492">
            <w:pPr>
              <w:pStyle w:val="TableParagraph"/>
              <w:spacing w:line="267" w:lineRule="exact"/>
              <w:ind w:left="368"/>
            </w:pPr>
            <w:r>
              <w:t xml:space="preserve">D. Use </w:t>
            </w:r>
            <w:r>
              <w:rPr>
                <w:color w:val="4F81BC"/>
              </w:rPr>
              <w:t xml:space="preserve">an advanced level </w:t>
            </w:r>
            <w:r>
              <w:t xml:space="preserve">of technology ethically and appropriately to facilitate </w:t>
            </w:r>
            <w:proofErr w:type="gramStart"/>
            <w:r>
              <w:t>practice</w:t>
            </w:r>
            <w:proofErr w:type="gramEnd"/>
          </w:p>
          <w:p w14:paraId="148C215A" w14:textId="77777777" w:rsidR="0064187D" w:rsidRDefault="0064187D" w:rsidP="00091492">
            <w:pPr>
              <w:pStyle w:val="TableParagraph"/>
              <w:spacing w:line="248" w:lineRule="exact"/>
              <w:ind w:left="728"/>
            </w:pPr>
            <w:r>
              <w:t>outcomes.</w:t>
            </w:r>
          </w:p>
        </w:tc>
        <w:tc>
          <w:tcPr>
            <w:tcW w:w="1080" w:type="dxa"/>
          </w:tcPr>
          <w:p w14:paraId="5EE82B25" w14:textId="77777777" w:rsidR="0064187D" w:rsidRDefault="0064187D" w:rsidP="00091492">
            <w:pPr>
              <w:pStyle w:val="TableParagraph"/>
              <w:rPr>
                <w:rFonts w:ascii="Times New Roman"/>
              </w:rPr>
            </w:pPr>
          </w:p>
        </w:tc>
        <w:tc>
          <w:tcPr>
            <w:tcW w:w="1090" w:type="dxa"/>
          </w:tcPr>
          <w:p w14:paraId="6B04EAF7" w14:textId="77777777" w:rsidR="0064187D" w:rsidRDefault="0064187D" w:rsidP="00091492">
            <w:pPr>
              <w:pStyle w:val="TableParagraph"/>
              <w:rPr>
                <w:rFonts w:ascii="Times New Roman"/>
              </w:rPr>
            </w:pPr>
          </w:p>
        </w:tc>
      </w:tr>
      <w:tr w:rsidR="0064187D" w14:paraId="2E972CA8" w14:textId="36B70928" w:rsidTr="0064187D">
        <w:trPr>
          <w:trHeight w:val="661"/>
        </w:trPr>
        <w:tc>
          <w:tcPr>
            <w:tcW w:w="8027" w:type="dxa"/>
          </w:tcPr>
          <w:p w14:paraId="31E05560" w14:textId="77777777" w:rsidR="0064187D" w:rsidRDefault="0064187D" w:rsidP="00091492">
            <w:pPr>
              <w:pStyle w:val="TableParagraph"/>
              <w:spacing w:before="1"/>
              <w:ind w:left="728" w:hanging="361"/>
            </w:pPr>
            <w:r>
              <w:t>E. Use supervision and consultation to guide professional judgment and behavior and</w:t>
            </w:r>
            <w:r>
              <w:rPr>
                <w:color w:val="4F81BC"/>
              </w:rPr>
              <w:t xml:space="preserve"> practice supervision in the field setting</w:t>
            </w:r>
            <w:r>
              <w:t>.</w:t>
            </w:r>
          </w:p>
        </w:tc>
        <w:tc>
          <w:tcPr>
            <w:tcW w:w="1080" w:type="dxa"/>
          </w:tcPr>
          <w:p w14:paraId="063807FD" w14:textId="77777777" w:rsidR="0064187D" w:rsidRDefault="0064187D" w:rsidP="00091492">
            <w:pPr>
              <w:pStyle w:val="TableParagraph"/>
              <w:rPr>
                <w:rFonts w:ascii="Times New Roman"/>
              </w:rPr>
            </w:pPr>
          </w:p>
        </w:tc>
        <w:tc>
          <w:tcPr>
            <w:tcW w:w="1090" w:type="dxa"/>
          </w:tcPr>
          <w:p w14:paraId="26E70E16" w14:textId="77777777" w:rsidR="0064187D" w:rsidRDefault="0064187D" w:rsidP="00091492">
            <w:pPr>
              <w:pStyle w:val="TableParagraph"/>
              <w:rPr>
                <w:rFonts w:ascii="Times New Roman"/>
              </w:rPr>
            </w:pPr>
          </w:p>
        </w:tc>
      </w:tr>
      <w:tr w:rsidR="0064187D" w14:paraId="7AB1D04B" w14:textId="09143192" w:rsidTr="0064187D">
        <w:trPr>
          <w:trHeight w:val="805"/>
        </w:trPr>
        <w:tc>
          <w:tcPr>
            <w:tcW w:w="8027" w:type="dxa"/>
          </w:tcPr>
          <w:p w14:paraId="78990843" w14:textId="77777777" w:rsidR="0064187D" w:rsidRDefault="0064187D" w:rsidP="00091492">
            <w:pPr>
              <w:pStyle w:val="TableParagraph"/>
              <w:tabs>
                <w:tab w:val="left" w:pos="728"/>
              </w:tabs>
              <w:spacing w:before="1"/>
              <w:ind w:left="728" w:right="292" w:hanging="361"/>
            </w:pPr>
            <w:r>
              <w:rPr>
                <w:color w:val="4F81BC"/>
              </w:rPr>
              <w:t>F.</w:t>
            </w:r>
            <w:r>
              <w:rPr>
                <w:color w:val="4F81BC"/>
              </w:rPr>
              <w:tab/>
              <w:t>Demonstrate</w:t>
            </w:r>
            <w:r>
              <w:rPr>
                <w:color w:val="4F81BC"/>
                <w:spacing w:val="-4"/>
              </w:rPr>
              <w:t xml:space="preserve"> </w:t>
            </w:r>
            <w:r>
              <w:rPr>
                <w:color w:val="4F81BC"/>
              </w:rPr>
              <w:t>an</w:t>
            </w:r>
            <w:r>
              <w:rPr>
                <w:color w:val="4F81BC"/>
                <w:spacing w:val="-1"/>
              </w:rPr>
              <w:t xml:space="preserve"> </w:t>
            </w:r>
            <w:r>
              <w:rPr>
                <w:color w:val="4F81BC"/>
              </w:rPr>
              <w:t>ability</w:t>
            </w:r>
            <w:r>
              <w:rPr>
                <w:color w:val="4F81BC"/>
                <w:spacing w:val="-5"/>
              </w:rPr>
              <w:t xml:space="preserve"> </w:t>
            </w:r>
            <w:r>
              <w:rPr>
                <w:color w:val="4F81BC"/>
              </w:rPr>
              <w:t>to</w:t>
            </w:r>
            <w:r>
              <w:rPr>
                <w:color w:val="4F81BC"/>
                <w:spacing w:val="-5"/>
              </w:rPr>
              <w:t xml:space="preserve"> </w:t>
            </w:r>
            <w:r>
              <w:rPr>
                <w:color w:val="4F81BC"/>
              </w:rPr>
              <w:t>distinguish</w:t>
            </w:r>
            <w:r>
              <w:rPr>
                <w:color w:val="4F81BC"/>
                <w:spacing w:val="-5"/>
              </w:rPr>
              <w:t xml:space="preserve"> </w:t>
            </w:r>
            <w:r>
              <w:rPr>
                <w:color w:val="4F81BC"/>
              </w:rPr>
              <w:t>between</w:t>
            </w:r>
            <w:r>
              <w:rPr>
                <w:color w:val="4F81BC"/>
                <w:spacing w:val="-5"/>
              </w:rPr>
              <w:t xml:space="preserve"> </w:t>
            </w:r>
            <w:r>
              <w:rPr>
                <w:color w:val="4F81BC"/>
              </w:rPr>
              <w:t>personal</w:t>
            </w:r>
            <w:r>
              <w:rPr>
                <w:color w:val="4F81BC"/>
                <w:spacing w:val="-4"/>
              </w:rPr>
              <w:t xml:space="preserve"> </w:t>
            </w:r>
            <w:r>
              <w:rPr>
                <w:color w:val="4F81BC"/>
              </w:rPr>
              <w:t>and</w:t>
            </w:r>
            <w:r>
              <w:rPr>
                <w:color w:val="4F81BC"/>
                <w:spacing w:val="-4"/>
              </w:rPr>
              <w:t xml:space="preserve"> </w:t>
            </w:r>
            <w:r>
              <w:rPr>
                <w:color w:val="4F81BC"/>
              </w:rPr>
              <w:t>professional</w:t>
            </w:r>
            <w:r>
              <w:rPr>
                <w:color w:val="4F81BC"/>
                <w:spacing w:val="-5"/>
              </w:rPr>
              <w:t xml:space="preserve"> </w:t>
            </w:r>
            <w:r>
              <w:rPr>
                <w:color w:val="4F81BC"/>
              </w:rPr>
              <w:t>values</w:t>
            </w:r>
            <w:r>
              <w:rPr>
                <w:color w:val="4F81BC"/>
                <w:spacing w:val="-4"/>
              </w:rPr>
              <w:t xml:space="preserve"> </w:t>
            </w:r>
            <w:r>
              <w:rPr>
                <w:color w:val="4F81BC"/>
              </w:rPr>
              <w:t>in</w:t>
            </w:r>
            <w:r>
              <w:rPr>
                <w:color w:val="4F81BC"/>
                <w:spacing w:val="-5"/>
              </w:rPr>
              <w:t xml:space="preserve"> </w:t>
            </w:r>
            <w:r>
              <w:rPr>
                <w:color w:val="4F81BC"/>
              </w:rPr>
              <w:t>a practice context and exhibit an understanding of the ways in which</w:t>
            </w:r>
            <w:r>
              <w:rPr>
                <w:color w:val="4F81BC"/>
                <w:spacing w:val="-18"/>
              </w:rPr>
              <w:t xml:space="preserve"> </w:t>
            </w:r>
            <w:r>
              <w:rPr>
                <w:color w:val="4F81BC"/>
              </w:rPr>
              <w:t>personal</w:t>
            </w:r>
          </w:p>
          <w:p w14:paraId="21DEED60" w14:textId="77777777" w:rsidR="0064187D" w:rsidRDefault="0064187D" w:rsidP="00091492">
            <w:pPr>
              <w:pStyle w:val="TableParagraph"/>
              <w:spacing w:line="247" w:lineRule="exact"/>
              <w:ind w:left="728"/>
            </w:pPr>
            <w:r>
              <w:rPr>
                <w:color w:val="4F81BC"/>
              </w:rPr>
              <w:t>experiences and affective reactions can influence professional judgment and behavior</w:t>
            </w:r>
          </w:p>
        </w:tc>
        <w:tc>
          <w:tcPr>
            <w:tcW w:w="1080" w:type="dxa"/>
          </w:tcPr>
          <w:p w14:paraId="0045393F" w14:textId="77777777" w:rsidR="0064187D" w:rsidRDefault="0064187D" w:rsidP="00091492">
            <w:pPr>
              <w:pStyle w:val="TableParagraph"/>
              <w:rPr>
                <w:rFonts w:ascii="Times New Roman"/>
              </w:rPr>
            </w:pPr>
          </w:p>
        </w:tc>
        <w:tc>
          <w:tcPr>
            <w:tcW w:w="1090" w:type="dxa"/>
          </w:tcPr>
          <w:p w14:paraId="66BE5DC4" w14:textId="77777777" w:rsidR="0064187D" w:rsidRDefault="0064187D" w:rsidP="00091492">
            <w:pPr>
              <w:pStyle w:val="TableParagraph"/>
              <w:rPr>
                <w:rFonts w:ascii="Times New Roman"/>
              </w:rPr>
            </w:pPr>
          </w:p>
        </w:tc>
      </w:tr>
      <w:tr w:rsidR="0064187D" w14:paraId="243700ED" w14:textId="30201D18" w:rsidTr="0064187D">
        <w:trPr>
          <w:trHeight w:val="688"/>
        </w:trPr>
        <w:tc>
          <w:tcPr>
            <w:tcW w:w="8027" w:type="dxa"/>
          </w:tcPr>
          <w:p w14:paraId="1290C61C" w14:textId="77777777" w:rsidR="0064187D" w:rsidRDefault="0064187D" w:rsidP="00091492">
            <w:pPr>
              <w:pStyle w:val="TableParagraph"/>
              <w:spacing w:before="1"/>
              <w:ind w:left="728" w:hanging="361"/>
            </w:pPr>
            <w:r>
              <w:rPr>
                <w:color w:val="4F81BC"/>
              </w:rPr>
              <w:t>G. Engage with those from professions other than social work when involved in interprofessional collaboration and effectively employs consultation</w:t>
            </w:r>
          </w:p>
        </w:tc>
        <w:tc>
          <w:tcPr>
            <w:tcW w:w="1080" w:type="dxa"/>
          </w:tcPr>
          <w:p w14:paraId="570CE195" w14:textId="77777777" w:rsidR="0064187D" w:rsidRDefault="0064187D" w:rsidP="00091492">
            <w:pPr>
              <w:pStyle w:val="TableParagraph"/>
              <w:rPr>
                <w:rFonts w:ascii="Times New Roman"/>
              </w:rPr>
            </w:pPr>
          </w:p>
        </w:tc>
        <w:tc>
          <w:tcPr>
            <w:tcW w:w="1090" w:type="dxa"/>
          </w:tcPr>
          <w:p w14:paraId="5B08E2FB" w14:textId="77777777" w:rsidR="0064187D" w:rsidRDefault="0064187D" w:rsidP="00091492">
            <w:pPr>
              <w:pStyle w:val="TableParagraph"/>
              <w:rPr>
                <w:rFonts w:ascii="Times New Roman"/>
              </w:rPr>
            </w:pPr>
          </w:p>
        </w:tc>
      </w:tr>
      <w:tr w:rsidR="0064187D" w14:paraId="03915E02" w14:textId="7EF89909" w:rsidTr="0064187D">
        <w:trPr>
          <w:trHeight w:val="715"/>
        </w:trPr>
        <w:tc>
          <w:tcPr>
            <w:tcW w:w="8027" w:type="dxa"/>
          </w:tcPr>
          <w:p w14:paraId="6D2B37DF" w14:textId="77777777" w:rsidR="0064187D" w:rsidRDefault="0064187D" w:rsidP="00091492">
            <w:pPr>
              <w:pStyle w:val="TableParagraph"/>
              <w:spacing w:before="1"/>
              <w:ind w:left="728" w:right="213" w:hanging="361"/>
            </w:pPr>
            <w:r>
              <w:rPr>
                <w:color w:val="4F81BC"/>
              </w:rPr>
              <w:t>H. Demonstrate a commitment through action to advancing the field of social work through advocacy and ongoing learning</w:t>
            </w:r>
          </w:p>
        </w:tc>
        <w:tc>
          <w:tcPr>
            <w:tcW w:w="1080" w:type="dxa"/>
          </w:tcPr>
          <w:p w14:paraId="2E0B538F" w14:textId="77777777" w:rsidR="0064187D" w:rsidRDefault="0064187D" w:rsidP="00091492">
            <w:pPr>
              <w:pStyle w:val="TableParagraph"/>
              <w:rPr>
                <w:rFonts w:ascii="Times New Roman"/>
              </w:rPr>
            </w:pPr>
          </w:p>
        </w:tc>
        <w:tc>
          <w:tcPr>
            <w:tcW w:w="1090" w:type="dxa"/>
          </w:tcPr>
          <w:p w14:paraId="2213F704" w14:textId="77777777" w:rsidR="0064187D" w:rsidRDefault="0064187D" w:rsidP="00091492">
            <w:pPr>
              <w:pStyle w:val="TableParagraph"/>
              <w:rPr>
                <w:rFonts w:ascii="Times New Roman"/>
              </w:rPr>
            </w:pPr>
          </w:p>
        </w:tc>
      </w:tr>
      <w:tr w:rsidR="0064187D" w14:paraId="6C4A0833" w14:textId="72F81AF5" w:rsidTr="0064187D">
        <w:trPr>
          <w:trHeight w:val="697"/>
        </w:trPr>
        <w:tc>
          <w:tcPr>
            <w:tcW w:w="8027" w:type="dxa"/>
          </w:tcPr>
          <w:p w14:paraId="7AD02A05" w14:textId="77777777" w:rsidR="0064187D" w:rsidRDefault="0064187D" w:rsidP="00091492">
            <w:pPr>
              <w:pStyle w:val="TableParagraph"/>
              <w:tabs>
                <w:tab w:val="left" w:pos="728"/>
              </w:tabs>
              <w:spacing w:line="242" w:lineRule="auto"/>
              <w:ind w:left="728" w:right="1205" w:hanging="361"/>
            </w:pPr>
            <w:r>
              <w:rPr>
                <w:color w:val="4F81BC"/>
              </w:rPr>
              <w:t>I.</w:t>
            </w:r>
            <w:r>
              <w:rPr>
                <w:color w:val="4F81BC"/>
              </w:rPr>
              <w:tab/>
              <w:t>Effectively</w:t>
            </w:r>
            <w:r>
              <w:rPr>
                <w:color w:val="4F81BC"/>
                <w:spacing w:val="-6"/>
              </w:rPr>
              <w:t xml:space="preserve"> </w:t>
            </w:r>
            <w:r>
              <w:rPr>
                <w:color w:val="4F81BC"/>
              </w:rPr>
              <w:t>engage</w:t>
            </w:r>
            <w:r>
              <w:rPr>
                <w:color w:val="4F81BC"/>
                <w:spacing w:val="-6"/>
              </w:rPr>
              <w:t xml:space="preserve"> </w:t>
            </w:r>
            <w:r>
              <w:rPr>
                <w:color w:val="4F81BC"/>
              </w:rPr>
              <w:t>in</w:t>
            </w:r>
            <w:r>
              <w:rPr>
                <w:color w:val="4F81BC"/>
                <w:spacing w:val="-6"/>
              </w:rPr>
              <w:t xml:space="preserve"> </w:t>
            </w:r>
            <w:r>
              <w:rPr>
                <w:color w:val="4F81BC"/>
              </w:rPr>
              <w:t>productive</w:t>
            </w:r>
            <w:r>
              <w:rPr>
                <w:color w:val="4F81BC"/>
                <w:spacing w:val="-6"/>
              </w:rPr>
              <w:t xml:space="preserve"> </w:t>
            </w:r>
            <w:r>
              <w:rPr>
                <w:color w:val="4F81BC"/>
              </w:rPr>
              <w:t>problem-solving</w:t>
            </w:r>
            <w:r>
              <w:rPr>
                <w:color w:val="4F81BC"/>
                <w:spacing w:val="-6"/>
              </w:rPr>
              <w:t xml:space="preserve"> </w:t>
            </w:r>
            <w:r>
              <w:rPr>
                <w:color w:val="4F81BC"/>
              </w:rPr>
              <w:t>and</w:t>
            </w:r>
            <w:r>
              <w:rPr>
                <w:color w:val="4F81BC"/>
                <w:spacing w:val="-4"/>
              </w:rPr>
              <w:t xml:space="preserve"> </w:t>
            </w:r>
            <w:r>
              <w:rPr>
                <w:color w:val="4F81BC"/>
              </w:rPr>
              <w:t>appropriate</w:t>
            </w:r>
            <w:r>
              <w:rPr>
                <w:color w:val="4F81BC"/>
                <w:spacing w:val="-7"/>
              </w:rPr>
              <w:t xml:space="preserve"> </w:t>
            </w:r>
            <w:r>
              <w:rPr>
                <w:color w:val="4F81BC"/>
              </w:rPr>
              <w:t>conflict resolution and utilize open</w:t>
            </w:r>
            <w:r>
              <w:rPr>
                <w:color w:val="4F81BC"/>
                <w:spacing w:val="-8"/>
              </w:rPr>
              <w:t xml:space="preserve"> </w:t>
            </w:r>
            <w:r>
              <w:rPr>
                <w:color w:val="4F81BC"/>
              </w:rPr>
              <w:t>communication</w:t>
            </w:r>
          </w:p>
        </w:tc>
        <w:tc>
          <w:tcPr>
            <w:tcW w:w="1080" w:type="dxa"/>
          </w:tcPr>
          <w:p w14:paraId="1EE903F8" w14:textId="77777777" w:rsidR="0064187D" w:rsidRDefault="0064187D" w:rsidP="00091492">
            <w:pPr>
              <w:pStyle w:val="TableParagraph"/>
              <w:rPr>
                <w:rFonts w:ascii="Times New Roman"/>
              </w:rPr>
            </w:pPr>
          </w:p>
        </w:tc>
        <w:tc>
          <w:tcPr>
            <w:tcW w:w="1090" w:type="dxa"/>
          </w:tcPr>
          <w:p w14:paraId="332F2649" w14:textId="77777777" w:rsidR="0064187D" w:rsidRDefault="0064187D" w:rsidP="00091492">
            <w:pPr>
              <w:pStyle w:val="TableParagraph"/>
              <w:rPr>
                <w:rFonts w:ascii="Times New Roman"/>
              </w:rPr>
            </w:pPr>
          </w:p>
        </w:tc>
      </w:tr>
      <w:tr w:rsidR="0064187D" w14:paraId="072127A8" w14:textId="32DC8CF8" w:rsidTr="0064187D">
        <w:trPr>
          <w:trHeight w:val="785"/>
        </w:trPr>
        <w:tc>
          <w:tcPr>
            <w:tcW w:w="8027" w:type="dxa"/>
          </w:tcPr>
          <w:p w14:paraId="6F2974D3" w14:textId="77777777" w:rsidR="0064187D" w:rsidRDefault="0064187D" w:rsidP="00091492">
            <w:pPr>
              <w:pStyle w:val="TableParagraph"/>
              <w:spacing w:before="1"/>
              <w:ind w:left="112"/>
            </w:pPr>
            <w:r>
              <w:t>Comments:</w:t>
            </w:r>
          </w:p>
        </w:tc>
        <w:tc>
          <w:tcPr>
            <w:tcW w:w="1080" w:type="dxa"/>
          </w:tcPr>
          <w:p w14:paraId="2473BCDD" w14:textId="77777777" w:rsidR="0064187D" w:rsidRDefault="0064187D" w:rsidP="00091492">
            <w:pPr>
              <w:pStyle w:val="TableParagraph"/>
              <w:rPr>
                <w:rFonts w:ascii="Times New Roman"/>
              </w:rPr>
            </w:pPr>
          </w:p>
        </w:tc>
        <w:tc>
          <w:tcPr>
            <w:tcW w:w="1090" w:type="dxa"/>
          </w:tcPr>
          <w:p w14:paraId="5218E6C0" w14:textId="77777777" w:rsidR="0064187D" w:rsidRDefault="0064187D" w:rsidP="00091492">
            <w:pPr>
              <w:pStyle w:val="TableParagraph"/>
              <w:rPr>
                <w:rFonts w:ascii="Times New Roman"/>
              </w:rPr>
            </w:pPr>
          </w:p>
        </w:tc>
      </w:tr>
      <w:tr w:rsidR="0064187D" w14:paraId="12261C9C" w14:textId="205939BB" w:rsidTr="005C7233">
        <w:trPr>
          <w:trHeight w:val="588"/>
        </w:trPr>
        <w:tc>
          <w:tcPr>
            <w:tcW w:w="8027" w:type="dxa"/>
          </w:tcPr>
          <w:p w14:paraId="41997B8C" w14:textId="558AA2AC" w:rsidR="0064187D" w:rsidRPr="005C7233" w:rsidRDefault="0064187D" w:rsidP="005C7233">
            <w:pPr>
              <w:pStyle w:val="TableParagraph"/>
              <w:spacing w:before="1" w:line="268" w:lineRule="exact"/>
              <w:ind w:right="354"/>
              <w:jc w:val="center"/>
              <w:rPr>
                <w:b/>
              </w:rPr>
            </w:pPr>
            <w:r>
              <w:rPr>
                <w:b/>
              </w:rPr>
              <w:t>Competency 2 Engage Diversity and Difference in Practice</w:t>
            </w:r>
          </w:p>
        </w:tc>
        <w:tc>
          <w:tcPr>
            <w:tcW w:w="1080" w:type="dxa"/>
          </w:tcPr>
          <w:p w14:paraId="3825832D" w14:textId="487F2E89" w:rsidR="0064187D" w:rsidRDefault="0064187D" w:rsidP="00905656">
            <w:pPr>
              <w:pStyle w:val="TableParagraph"/>
              <w:spacing w:before="1"/>
              <w:ind w:right="236"/>
              <w:rPr>
                <w:b/>
              </w:rPr>
            </w:pPr>
          </w:p>
        </w:tc>
        <w:tc>
          <w:tcPr>
            <w:tcW w:w="1090" w:type="dxa"/>
          </w:tcPr>
          <w:p w14:paraId="1A087694" w14:textId="77777777" w:rsidR="0064187D" w:rsidRDefault="0064187D" w:rsidP="00091492">
            <w:pPr>
              <w:pStyle w:val="TableParagraph"/>
              <w:spacing w:before="1"/>
              <w:ind w:right="236"/>
              <w:jc w:val="right"/>
              <w:rPr>
                <w:b/>
              </w:rPr>
            </w:pPr>
          </w:p>
        </w:tc>
      </w:tr>
      <w:tr w:rsidR="0064187D" w14:paraId="60AC815F" w14:textId="51B9D5B8" w:rsidTr="0064187D">
        <w:trPr>
          <w:trHeight w:val="805"/>
        </w:trPr>
        <w:tc>
          <w:tcPr>
            <w:tcW w:w="8027" w:type="dxa"/>
          </w:tcPr>
          <w:p w14:paraId="5B24362E" w14:textId="77777777" w:rsidR="0064187D" w:rsidRDefault="0064187D" w:rsidP="00091492">
            <w:pPr>
              <w:pStyle w:val="TableParagraph"/>
              <w:spacing w:before="1"/>
              <w:ind w:left="728" w:right="137" w:hanging="361"/>
            </w:pPr>
            <w:r>
              <w:t xml:space="preserve">A. Apply </w:t>
            </w:r>
            <w:r>
              <w:rPr>
                <w:color w:val="4F81BC"/>
              </w:rPr>
              <w:t xml:space="preserve">and demonstrate leadership </w:t>
            </w:r>
            <w:r>
              <w:t>to communicate understanding of the importance of diversity and difference in shaping life experiences in practice at the micro, mezzo,</w:t>
            </w:r>
          </w:p>
          <w:p w14:paraId="173F74AE" w14:textId="77777777" w:rsidR="0064187D" w:rsidRDefault="0064187D" w:rsidP="00091492">
            <w:pPr>
              <w:pStyle w:val="TableParagraph"/>
              <w:spacing w:line="247" w:lineRule="exact"/>
              <w:ind w:left="728"/>
            </w:pPr>
            <w:r>
              <w:t>and macro levels.</w:t>
            </w:r>
          </w:p>
        </w:tc>
        <w:tc>
          <w:tcPr>
            <w:tcW w:w="1080" w:type="dxa"/>
          </w:tcPr>
          <w:p w14:paraId="786BF540" w14:textId="77777777" w:rsidR="0064187D" w:rsidRDefault="0064187D" w:rsidP="00091492">
            <w:pPr>
              <w:pStyle w:val="TableParagraph"/>
              <w:rPr>
                <w:rFonts w:ascii="Times New Roman"/>
              </w:rPr>
            </w:pPr>
          </w:p>
        </w:tc>
        <w:tc>
          <w:tcPr>
            <w:tcW w:w="1090" w:type="dxa"/>
          </w:tcPr>
          <w:p w14:paraId="6148D865" w14:textId="77777777" w:rsidR="0064187D" w:rsidRDefault="0064187D" w:rsidP="00091492">
            <w:pPr>
              <w:pStyle w:val="TableParagraph"/>
              <w:rPr>
                <w:rFonts w:ascii="Times New Roman"/>
              </w:rPr>
            </w:pPr>
          </w:p>
        </w:tc>
      </w:tr>
      <w:tr w:rsidR="0064187D" w14:paraId="1EB8C14F" w14:textId="42A291C1" w:rsidTr="0064187D">
        <w:trPr>
          <w:trHeight w:val="625"/>
        </w:trPr>
        <w:tc>
          <w:tcPr>
            <w:tcW w:w="8027" w:type="dxa"/>
          </w:tcPr>
          <w:p w14:paraId="54EC13B8" w14:textId="77777777" w:rsidR="0064187D" w:rsidRDefault="0064187D" w:rsidP="00091492">
            <w:pPr>
              <w:pStyle w:val="TableParagraph"/>
              <w:spacing w:before="1"/>
              <w:ind w:left="728" w:right="213" w:hanging="361"/>
            </w:pPr>
            <w:r>
              <w:t xml:space="preserve">B. Present themselves as </w:t>
            </w:r>
            <w:r>
              <w:rPr>
                <w:color w:val="4F81BC"/>
              </w:rPr>
              <w:t xml:space="preserve">leaders and </w:t>
            </w:r>
            <w:r>
              <w:t xml:space="preserve">learners and </w:t>
            </w:r>
            <w:r>
              <w:rPr>
                <w:color w:val="4F81BC"/>
              </w:rPr>
              <w:t xml:space="preserve">to </w:t>
            </w:r>
            <w:r>
              <w:t>engage clients and constituencies as experts of their own experiences.</w:t>
            </w:r>
          </w:p>
        </w:tc>
        <w:tc>
          <w:tcPr>
            <w:tcW w:w="1080" w:type="dxa"/>
          </w:tcPr>
          <w:p w14:paraId="7FBD5D7F" w14:textId="77777777" w:rsidR="0064187D" w:rsidRDefault="0064187D" w:rsidP="00091492">
            <w:pPr>
              <w:pStyle w:val="TableParagraph"/>
              <w:rPr>
                <w:rFonts w:ascii="Times New Roman"/>
              </w:rPr>
            </w:pPr>
          </w:p>
        </w:tc>
        <w:tc>
          <w:tcPr>
            <w:tcW w:w="1090" w:type="dxa"/>
          </w:tcPr>
          <w:p w14:paraId="71BE64A3" w14:textId="77777777" w:rsidR="0064187D" w:rsidRDefault="0064187D" w:rsidP="00091492">
            <w:pPr>
              <w:pStyle w:val="TableParagraph"/>
              <w:rPr>
                <w:rFonts w:ascii="Times New Roman"/>
              </w:rPr>
            </w:pPr>
          </w:p>
        </w:tc>
      </w:tr>
      <w:tr w:rsidR="0064187D" w14:paraId="08A97EF7" w14:textId="3027C504" w:rsidTr="0064187D">
        <w:trPr>
          <w:trHeight w:val="625"/>
        </w:trPr>
        <w:tc>
          <w:tcPr>
            <w:tcW w:w="8027" w:type="dxa"/>
          </w:tcPr>
          <w:p w14:paraId="1B8D8074" w14:textId="77777777" w:rsidR="0064187D" w:rsidRDefault="0064187D" w:rsidP="00091492">
            <w:pPr>
              <w:pStyle w:val="TableParagraph"/>
              <w:spacing w:before="1"/>
              <w:ind w:left="728" w:right="102" w:hanging="361"/>
            </w:pPr>
            <w:r>
              <w:lastRenderedPageBreak/>
              <w:t xml:space="preserve">C. Apply </w:t>
            </w:r>
            <w:r>
              <w:rPr>
                <w:color w:val="4F81BC"/>
              </w:rPr>
              <w:t xml:space="preserve">an advanced level of </w:t>
            </w:r>
            <w:r>
              <w:t>self-awareness and self-regulation to manage the influence of personal biases and values in working with diverse clients and constituencies.</w:t>
            </w:r>
          </w:p>
        </w:tc>
        <w:tc>
          <w:tcPr>
            <w:tcW w:w="1080" w:type="dxa"/>
          </w:tcPr>
          <w:p w14:paraId="1E85A8CD" w14:textId="77777777" w:rsidR="0064187D" w:rsidRDefault="0064187D" w:rsidP="00091492">
            <w:pPr>
              <w:pStyle w:val="TableParagraph"/>
              <w:rPr>
                <w:rFonts w:ascii="Times New Roman"/>
              </w:rPr>
            </w:pPr>
          </w:p>
        </w:tc>
        <w:tc>
          <w:tcPr>
            <w:tcW w:w="1090" w:type="dxa"/>
          </w:tcPr>
          <w:p w14:paraId="00BDF16A" w14:textId="77777777" w:rsidR="0064187D" w:rsidRDefault="0064187D" w:rsidP="00091492">
            <w:pPr>
              <w:pStyle w:val="TableParagraph"/>
              <w:rPr>
                <w:rFonts w:ascii="Times New Roman"/>
              </w:rPr>
            </w:pPr>
          </w:p>
        </w:tc>
      </w:tr>
      <w:tr w:rsidR="0064187D" w14:paraId="6E8E6853" w14:textId="11E32383" w:rsidTr="0064187D">
        <w:trPr>
          <w:trHeight w:val="805"/>
        </w:trPr>
        <w:tc>
          <w:tcPr>
            <w:tcW w:w="8027" w:type="dxa"/>
          </w:tcPr>
          <w:p w14:paraId="69788FF0" w14:textId="77777777" w:rsidR="0064187D" w:rsidRDefault="0064187D" w:rsidP="00091492">
            <w:pPr>
              <w:pStyle w:val="TableParagraph"/>
              <w:spacing w:line="242" w:lineRule="auto"/>
              <w:ind w:left="728" w:hanging="361"/>
            </w:pPr>
            <w:r>
              <w:rPr>
                <w:color w:val="4F81BC"/>
              </w:rPr>
              <w:t>D. Identify forms and mechanisms of oppression and discrimination, including social, economic, political, and cultural exclusions that may marginalize and alienate, or</w:t>
            </w:r>
          </w:p>
          <w:p w14:paraId="5136CB98" w14:textId="77777777" w:rsidR="0064187D" w:rsidRDefault="0064187D" w:rsidP="00091492">
            <w:pPr>
              <w:pStyle w:val="TableParagraph"/>
              <w:spacing w:line="245" w:lineRule="exact"/>
              <w:ind w:left="728"/>
            </w:pPr>
            <w:r>
              <w:rPr>
                <w:color w:val="4F81BC"/>
              </w:rPr>
              <w:t>alternatively contribute to privilege and power</w:t>
            </w:r>
          </w:p>
        </w:tc>
        <w:tc>
          <w:tcPr>
            <w:tcW w:w="1080" w:type="dxa"/>
          </w:tcPr>
          <w:p w14:paraId="3E2D6527" w14:textId="77777777" w:rsidR="0064187D" w:rsidRDefault="0064187D" w:rsidP="00091492">
            <w:pPr>
              <w:pStyle w:val="TableParagraph"/>
              <w:rPr>
                <w:rFonts w:ascii="Times New Roman"/>
              </w:rPr>
            </w:pPr>
          </w:p>
        </w:tc>
        <w:tc>
          <w:tcPr>
            <w:tcW w:w="1090" w:type="dxa"/>
          </w:tcPr>
          <w:p w14:paraId="51D60E50" w14:textId="77777777" w:rsidR="0064187D" w:rsidRDefault="0064187D" w:rsidP="00091492">
            <w:pPr>
              <w:pStyle w:val="TableParagraph"/>
              <w:rPr>
                <w:rFonts w:ascii="Times New Roman"/>
              </w:rPr>
            </w:pPr>
          </w:p>
        </w:tc>
      </w:tr>
      <w:tr w:rsidR="0064187D" w14:paraId="5921D8E8" w14:textId="1BF00179" w:rsidTr="0064187D">
        <w:trPr>
          <w:trHeight w:val="598"/>
        </w:trPr>
        <w:tc>
          <w:tcPr>
            <w:tcW w:w="8027" w:type="dxa"/>
          </w:tcPr>
          <w:p w14:paraId="68452C37" w14:textId="77777777" w:rsidR="0064187D" w:rsidRDefault="0064187D" w:rsidP="00091492">
            <w:pPr>
              <w:pStyle w:val="TableParagraph"/>
              <w:spacing w:before="1"/>
              <w:ind w:left="728" w:hanging="361"/>
            </w:pPr>
            <w:r>
              <w:rPr>
                <w:color w:val="4F81BC"/>
              </w:rPr>
              <w:t>E. Identify ways of addressing power and control factors that affect the experiences of diverse populations and modify intervention methods based on these evaluations</w:t>
            </w:r>
          </w:p>
        </w:tc>
        <w:tc>
          <w:tcPr>
            <w:tcW w:w="1080" w:type="dxa"/>
          </w:tcPr>
          <w:p w14:paraId="40BE21C2" w14:textId="77777777" w:rsidR="0064187D" w:rsidRDefault="0064187D" w:rsidP="00091492">
            <w:pPr>
              <w:pStyle w:val="TableParagraph"/>
              <w:rPr>
                <w:rFonts w:ascii="Times New Roman"/>
              </w:rPr>
            </w:pPr>
          </w:p>
        </w:tc>
        <w:tc>
          <w:tcPr>
            <w:tcW w:w="1090" w:type="dxa"/>
          </w:tcPr>
          <w:p w14:paraId="6175380D" w14:textId="77777777" w:rsidR="0064187D" w:rsidRDefault="0064187D" w:rsidP="00091492">
            <w:pPr>
              <w:pStyle w:val="TableParagraph"/>
              <w:rPr>
                <w:rFonts w:ascii="Times New Roman"/>
              </w:rPr>
            </w:pPr>
          </w:p>
        </w:tc>
      </w:tr>
      <w:tr w:rsidR="0064187D" w14:paraId="599875C7" w14:textId="68F4344B" w:rsidTr="0064187D">
        <w:trPr>
          <w:trHeight w:val="616"/>
        </w:trPr>
        <w:tc>
          <w:tcPr>
            <w:tcW w:w="8027" w:type="dxa"/>
          </w:tcPr>
          <w:p w14:paraId="028B166D" w14:textId="77777777" w:rsidR="0064187D" w:rsidRDefault="0064187D" w:rsidP="00091492">
            <w:pPr>
              <w:pStyle w:val="TableParagraph"/>
              <w:tabs>
                <w:tab w:val="left" w:pos="728"/>
              </w:tabs>
              <w:spacing w:line="242" w:lineRule="auto"/>
              <w:ind w:left="728" w:right="506" w:hanging="361"/>
            </w:pPr>
            <w:r>
              <w:rPr>
                <w:color w:val="4F81BC"/>
              </w:rPr>
              <w:t>F.</w:t>
            </w:r>
            <w:r>
              <w:rPr>
                <w:color w:val="4F81BC"/>
              </w:rPr>
              <w:tab/>
              <w:t>Employ</w:t>
            </w:r>
            <w:r>
              <w:rPr>
                <w:color w:val="4F81BC"/>
                <w:spacing w:val="-5"/>
              </w:rPr>
              <w:t xml:space="preserve"> </w:t>
            </w:r>
            <w:r>
              <w:rPr>
                <w:color w:val="4F81BC"/>
              </w:rPr>
              <w:t>methods</w:t>
            </w:r>
            <w:r>
              <w:rPr>
                <w:color w:val="4F81BC"/>
                <w:spacing w:val="-4"/>
              </w:rPr>
              <w:t xml:space="preserve"> </w:t>
            </w:r>
            <w:r>
              <w:rPr>
                <w:color w:val="4F81BC"/>
              </w:rPr>
              <w:t>that</w:t>
            </w:r>
            <w:r>
              <w:rPr>
                <w:color w:val="4F81BC"/>
                <w:spacing w:val="-3"/>
              </w:rPr>
              <w:t xml:space="preserve"> </w:t>
            </w:r>
            <w:r>
              <w:rPr>
                <w:color w:val="4F81BC"/>
              </w:rPr>
              <w:t>reflect</w:t>
            </w:r>
            <w:r>
              <w:rPr>
                <w:color w:val="4F81BC"/>
                <w:spacing w:val="-6"/>
              </w:rPr>
              <w:t xml:space="preserve"> </w:t>
            </w:r>
            <w:r>
              <w:rPr>
                <w:color w:val="4F81BC"/>
              </w:rPr>
              <w:t>cultural</w:t>
            </w:r>
            <w:r>
              <w:rPr>
                <w:color w:val="4F81BC"/>
                <w:spacing w:val="-4"/>
              </w:rPr>
              <w:t xml:space="preserve"> </w:t>
            </w:r>
            <w:r>
              <w:rPr>
                <w:color w:val="4F81BC"/>
              </w:rPr>
              <w:t>humility</w:t>
            </w:r>
            <w:r>
              <w:rPr>
                <w:color w:val="4F81BC"/>
                <w:spacing w:val="-5"/>
              </w:rPr>
              <w:t xml:space="preserve"> </w:t>
            </w:r>
            <w:r>
              <w:rPr>
                <w:color w:val="4F81BC"/>
              </w:rPr>
              <w:t>and</w:t>
            </w:r>
            <w:r>
              <w:rPr>
                <w:color w:val="4F81BC"/>
                <w:spacing w:val="-4"/>
              </w:rPr>
              <w:t xml:space="preserve"> </w:t>
            </w:r>
            <w:r>
              <w:rPr>
                <w:color w:val="4F81BC"/>
              </w:rPr>
              <w:t>sensitivity</w:t>
            </w:r>
            <w:r>
              <w:rPr>
                <w:color w:val="4F81BC"/>
                <w:spacing w:val="-5"/>
              </w:rPr>
              <w:t xml:space="preserve"> </w:t>
            </w:r>
            <w:r>
              <w:rPr>
                <w:color w:val="4F81BC"/>
              </w:rPr>
              <w:t>in</w:t>
            </w:r>
            <w:r>
              <w:rPr>
                <w:color w:val="4F81BC"/>
                <w:spacing w:val="-4"/>
              </w:rPr>
              <w:t xml:space="preserve"> </w:t>
            </w:r>
            <w:r>
              <w:rPr>
                <w:color w:val="4F81BC"/>
              </w:rPr>
              <w:t>relationships</w:t>
            </w:r>
            <w:r>
              <w:rPr>
                <w:color w:val="4F81BC"/>
                <w:spacing w:val="-3"/>
              </w:rPr>
              <w:t xml:space="preserve"> </w:t>
            </w:r>
            <w:r>
              <w:rPr>
                <w:color w:val="4F81BC"/>
              </w:rPr>
              <w:t>with clients and</w:t>
            </w:r>
            <w:r>
              <w:rPr>
                <w:color w:val="4F81BC"/>
                <w:spacing w:val="-2"/>
              </w:rPr>
              <w:t xml:space="preserve"> </w:t>
            </w:r>
            <w:r>
              <w:rPr>
                <w:color w:val="4F81BC"/>
              </w:rPr>
              <w:t>communities</w:t>
            </w:r>
          </w:p>
        </w:tc>
        <w:tc>
          <w:tcPr>
            <w:tcW w:w="1080" w:type="dxa"/>
          </w:tcPr>
          <w:p w14:paraId="2CE7F46B" w14:textId="77777777" w:rsidR="0064187D" w:rsidRDefault="0064187D" w:rsidP="00091492">
            <w:pPr>
              <w:pStyle w:val="TableParagraph"/>
              <w:rPr>
                <w:rFonts w:ascii="Times New Roman"/>
              </w:rPr>
            </w:pPr>
          </w:p>
        </w:tc>
        <w:tc>
          <w:tcPr>
            <w:tcW w:w="1090" w:type="dxa"/>
          </w:tcPr>
          <w:p w14:paraId="7B871ED3" w14:textId="77777777" w:rsidR="0064187D" w:rsidRDefault="0064187D" w:rsidP="00091492">
            <w:pPr>
              <w:pStyle w:val="TableParagraph"/>
              <w:rPr>
                <w:rFonts w:ascii="Times New Roman"/>
              </w:rPr>
            </w:pPr>
          </w:p>
        </w:tc>
      </w:tr>
      <w:tr w:rsidR="0064187D" w14:paraId="247A3BC4" w14:textId="09B66EFB" w:rsidTr="0064187D">
        <w:trPr>
          <w:trHeight w:val="785"/>
        </w:trPr>
        <w:tc>
          <w:tcPr>
            <w:tcW w:w="8027" w:type="dxa"/>
          </w:tcPr>
          <w:p w14:paraId="48EB3A05" w14:textId="77777777" w:rsidR="0064187D" w:rsidRDefault="0064187D" w:rsidP="00091492">
            <w:pPr>
              <w:pStyle w:val="TableParagraph"/>
              <w:spacing w:before="1"/>
              <w:ind w:left="8"/>
            </w:pPr>
            <w:r>
              <w:t>Comments</w:t>
            </w:r>
          </w:p>
        </w:tc>
        <w:tc>
          <w:tcPr>
            <w:tcW w:w="1080" w:type="dxa"/>
          </w:tcPr>
          <w:p w14:paraId="031DACC9" w14:textId="77777777" w:rsidR="0064187D" w:rsidRDefault="0064187D" w:rsidP="00091492">
            <w:pPr>
              <w:pStyle w:val="TableParagraph"/>
              <w:rPr>
                <w:rFonts w:ascii="Times New Roman"/>
              </w:rPr>
            </w:pPr>
          </w:p>
        </w:tc>
        <w:tc>
          <w:tcPr>
            <w:tcW w:w="1090" w:type="dxa"/>
          </w:tcPr>
          <w:p w14:paraId="36CC3D12" w14:textId="77777777" w:rsidR="0064187D" w:rsidRDefault="0064187D" w:rsidP="00091492">
            <w:pPr>
              <w:pStyle w:val="TableParagraph"/>
              <w:rPr>
                <w:rFonts w:ascii="Times New Roman"/>
              </w:rPr>
            </w:pPr>
          </w:p>
        </w:tc>
      </w:tr>
      <w:tr w:rsidR="0064187D" w14:paraId="5A8235F3" w14:textId="544FA39F" w:rsidTr="0064187D">
        <w:trPr>
          <w:trHeight w:val="537"/>
        </w:trPr>
        <w:tc>
          <w:tcPr>
            <w:tcW w:w="8027" w:type="dxa"/>
          </w:tcPr>
          <w:p w14:paraId="65EAB2B6" w14:textId="77D6D5AE" w:rsidR="005C7233" w:rsidRDefault="0064187D" w:rsidP="005C7233">
            <w:pPr>
              <w:pStyle w:val="TableParagraph"/>
              <w:spacing w:before="1" w:line="268" w:lineRule="exact"/>
              <w:ind w:left="8"/>
              <w:jc w:val="center"/>
              <w:rPr>
                <w:b/>
              </w:rPr>
            </w:pPr>
            <w:r>
              <w:rPr>
                <w:b/>
              </w:rPr>
              <w:t>Competency #3:</w:t>
            </w:r>
          </w:p>
          <w:p w14:paraId="20CD9FEE" w14:textId="0B877045" w:rsidR="0064187D" w:rsidRPr="005C7233" w:rsidRDefault="0064187D" w:rsidP="005C7233">
            <w:pPr>
              <w:pStyle w:val="TableParagraph"/>
              <w:spacing w:before="1" w:line="268" w:lineRule="exact"/>
              <w:ind w:left="8"/>
              <w:jc w:val="center"/>
              <w:rPr>
                <w:b/>
              </w:rPr>
            </w:pPr>
            <w:r>
              <w:rPr>
                <w:b/>
              </w:rPr>
              <w:t>Advance Human Rights and Social, Economic, and Environmental Justice</w:t>
            </w:r>
          </w:p>
        </w:tc>
        <w:tc>
          <w:tcPr>
            <w:tcW w:w="1080" w:type="dxa"/>
          </w:tcPr>
          <w:p w14:paraId="0B7D21B1" w14:textId="710F1EFF" w:rsidR="0064187D" w:rsidRDefault="0064187D" w:rsidP="00905656">
            <w:pPr>
              <w:pStyle w:val="TableParagraph"/>
              <w:spacing w:before="1"/>
              <w:rPr>
                <w:b/>
              </w:rPr>
            </w:pPr>
          </w:p>
        </w:tc>
        <w:tc>
          <w:tcPr>
            <w:tcW w:w="1090" w:type="dxa"/>
          </w:tcPr>
          <w:p w14:paraId="0E44DA90" w14:textId="77777777" w:rsidR="0064187D" w:rsidRDefault="0064187D" w:rsidP="00091492">
            <w:pPr>
              <w:pStyle w:val="TableParagraph"/>
              <w:spacing w:before="1"/>
              <w:ind w:left="3"/>
              <w:rPr>
                <w:b/>
              </w:rPr>
            </w:pPr>
          </w:p>
        </w:tc>
      </w:tr>
      <w:tr w:rsidR="0064187D" w14:paraId="0423D71C" w14:textId="02818AF3" w:rsidTr="0064187D">
        <w:trPr>
          <w:trHeight w:val="805"/>
        </w:trPr>
        <w:tc>
          <w:tcPr>
            <w:tcW w:w="8027" w:type="dxa"/>
          </w:tcPr>
          <w:p w14:paraId="505CA363" w14:textId="77777777" w:rsidR="0064187D" w:rsidRDefault="0064187D" w:rsidP="00091492">
            <w:pPr>
              <w:pStyle w:val="TableParagraph"/>
              <w:spacing w:before="1"/>
              <w:ind w:left="728" w:right="213" w:hanging="361"/>
            </w:pPr>
            <w:r>
              <w:t xml:space="preserve">A. </w:t>
            </w:r>
            <w:r>
              <w:rPr>
                <w:color w:val="4F81BC"/>
              </w:rPr>
              <w:t xml:space="preserve">Apply an advanced level of </w:t>
            </w:r>
            <w:r>
              <w:t xml:space="preserve">understanding of </w:t>
            </w:r>
            <w:r>
              <w:rPr>
                <w:color w:val="4F81BC"/>
              </w:rPr>
              <w:t>and leadership qualit</w:t>
            </w:r>
            <w:r>
              <w:t xml:space="preserve">y to social, economic, and environmental justice to advocate for human rights at the </w:t>
            </w:r>
            <w:proofErr w:type="gramStart"/>
            <w:r>
              <w:t>individual</w:t>
            </w:r>
            <w:proofErr w:type="gramEnd"/>
          </w:p>
          <w:p w14:paraId="0CF4ED53" w14:textId="77777777" w:rsidR="0064187D" w:rsidRDefault="0064187D" w:rsidP="00091492">
            <w:pPr>
              <w:pStyle w:val="TableParagraph"/>
              <w:spacing w:line="247" w:lineRule="exact"/>
              <w:ind w:left="728"/>
            </w:pPr>
            <w:r>
              <w:t>and system levels.</w:t>
            </w:r>
          </w:p>
        </w:tc>
        <w:tc>
          <w:tcPr>
            <w:tcW w:w="1080" w:type="dxa"/>
          </w:tcPr>
          <w:p w14:paraId="2B415342" w14:textId="77777777" w:rsidR="0064187D" w:rsidRDefault="0064187D" w:rsidP="00091492">
            <w:pPr>
              <w:pStyle w:val="TableParagraph"/>
              <w:rPr>
                <w:rFonts w:ascii="Times New Roman"/>
              </w:rPr>
            </w:pPr>
          </w:p>
        </w:tc>
        <w:tc>
          <w:tcPr>
            <w:tcW w:w="1090" w:type="dxa"/>
          </w:tcPr>
          <w:p w14:paraId="3EBC4E70" w14:textId="77777777" w:rsidR="0064187D" w:rsidRDefault="0064187D" w:rsidP="00091492">
            <w:pPr>
              <w:pStyle w:val="TableParagraph"/>
              <w:rPr>
                <w:rFonts w:ascii="Times New Roman"/>
              </w:rPr>
            </w:pPr>
          </w:p>
        </w:tc>
      </w:tr>
      <w:tr w:rsidR="0064187D" w14:paraId="7E59A6B9" w14:textId="591A0770" w:rsidTr="0064187D">
        <w:trPr>
          <w:trHeight w:val="517"/>
        </w:trPr>
        <w:tc>
          <w:tcPr>
            <w:tcW w:w="8027" w:type="dxa"/>
          </w:tcPr>
          <w:p w14:paraId="6DFFEF43" w14:textId="77777777" w:rsidR="0064187D" w:rsidRDefault="0064187D" w:rsidP="00091492">
            <w:pPr>
              <w:pStyle w:val="TableParagraph"/>
              <w:spacing w:before="1"/>
              <w:ind w:left="368"/>
            </w:pPr>
            <w:r>
              <w:t xml:space="preserve">B. Engage </w:t>
            </w:r>
            <w:r>
              <w:rPr>
                <w:color w:val="4F81BC"/>
              </w:rPr>
              <w:t xml:space="preserve">and lead </w:t>
            </w:r>
            <w:r>
              <w:t>in practices that advance social, economic, and environmental justice.</w:t>
            </w:r>
          </w:p>
        </w:tc>
        <w:tc>
          <w:tcPr>
            <w:tcW w:w="1080" w:type="dxa"/>
          </w:tcPr>
          <w:p w14:paraId="0E8ACFFC" w14:textId="77777777" w:rsidR="0064187D" w:rsidRDefault="0064187D" w:rsidP="00091492">
            <w:pPr>
              <w:pStyle w:val="TableParagraph"/>
              <w:rPr>
                <w:rFonts w:ascii="Times New Roman"/>
              </w:rPr>
            </w:pPr>
          </w:p>
        </w:tc>
        <w:tc>
          <w:tcPr>
            <w:tcW w:w="1090" w:type="dxa"/>
          </w:tcPr>
          <w:p w14:paraId="569C41FB" w14:textId="77777777" w:rsidR="0064187D" w:rsidRDefault="0064187D" w:rsidP="00091492">
            <w:pPr>
              <w:pStyle w:val="TableParagraph"/>
              <w:rPr>
                <w:rFonts w:ascii="Times New Roman"/>
              </w:rPr>
            </w:pPr>
          </w:p>
        </w:tc>
      </w:tr>
      <w:tr w:rsidR="0064187D" w14:paraId="67985724" w14:textId="439C2269" w:rsidTr="0064187D">
        <w:trPr>
          <w:trHeight w:val="805"/>
        </w:trPr>
        <w:tc>
          <w:tcPr>
            <w:tcW w:w="8027" w:type="dxa"/>
          </w:tcPr>
          <w:p w14:paraId="505DFF8B" w14:textId="77777777" w:rsidR="0064187D" w:rsidRDefault="0064187D" w:rsidP="00091492">
            <w:pPr>
              <w:pStyle w:val="TableParagraph"/>
              <w:spacing w:before="1"/>
              <w:ind w:left="728" w:hanging="361"/>
            </w:pPr>
            <w:r>
              <w:rPr>
                <w:color w:val="4F81BC"/>
              </w:rPr>
              <w:t>C. Articulate, analyze, and apply the ways in which every person, regardless of position in society, deserves fundamental human rights such as freedom, safety, privacy, an</w:t>
            </w:r>
          </w:p>
          <w:p w14:paraId="4121468C" w14:textId="77777777" w:rsidR="0064187D" w:rsidRDefault="0064187D" w:rsidP="00091492">
            <w:pPr>
              <w:pStyle w:val="TableParagraph"/>
              <w:spacing w:line="247" w:lineRule="exact"/>
              <w:ind w:left="728"/>
            </w:pPr>
            <w:r>
              <w:rPr>
                <w:color w:val="4F81BC"/>
              </w:rPr>
              <w:t>adequate standard of living, health care, and education</w:t>
            </w:r>
          </w:p>
        </w:tc>
        <w:tc>
          <w:tcPr>
            <w:tcW w:w="1080" w:type="dxa"/>
          </w:tcPr>
          <w:p w14:paraId="349C348A" w14:textId="77777777" w:rsidR="0064187D" w:rsidRDefault="0064187D" w:rsidP="00091492">
            <w:pPr>
              <w:pStyle w:val="TableParagraph"/>
              <w:rPr>
                <w:rFonts w:ascii="Times New Roman"/>
              </w:rPr>
            </w:pPr>
          </w:p>
        </w:tc>
        <w:tc>
          <w:tcPr>
            <w:tcW w:w="1090" w:type="dxa"/>
          </w:tcPr>
          <w:p w14:paraId="57E0E305" w14:textId="77777777" w:rsidR="0064187D" w:rsidRDefault="0064187D" w:rsidP="00091492">
            <w:pPr>
              <w:pStyle w:val="TableParagraph"/>
              <w:rPr>
                <w:rFonts w:ascii="Times New Roman"/>
              </w:rPr>
            </w:pPr>
          </w:p>
        </w:tc>
      </w:tr>
      <w:tr w:rsidR="0064187D" w14:paraId="282BC367" w14:textId="69721E97" w:rsidTr="0064187D">
        <w:trPr>
          <w:trHeight w:val="1345"/>
        </w:trPr>
        <w:tc>
          <w:tcPr>
            <w:tcW w:w="8027" w:type="dxa"/>
          </w:tcPr>
          <w:p w14:paraId="5A53E515" w14:textId="77777777" w:rsidR="0064187D" w:rsidRDefault="0064187D" w:rsidP="00091492">
            <w:pPr>
              <w:pStyle w:val="TableParagraph"/>
              <w:spacing w:before="1"/>
              <w:ind w:left="728" w:right="-15" w:hanging="361"/>
            </w:pPr>
            <w:r>
              <w:rPr>
                <w:color w:val="4F81BC"/>
              </w:rPr>
              <w:t>D. Advance social justice (through anti-oppressive practice), economic justice (through poverty-aware practice), and environmental justice (by enhancing clients' relationships with the natural world) and demonstrate critical thinking on how to apply the anti- oppressive practice in oppressive and restrictive systems and/or situations that</w:t>
            </w:r>
            <w:r>
              <w:rPr>
                <w:color w:val="4F81BC"/>
                <w:spacing w:val="-35"/>
              </w:rPr>
              <w:t xml:space="preserve"> </w:t>
            </w:r>
            <w:proofErr w:type="gramStart"/>
            <w:r>
              <w:rPr>
                <w:color w:val="4F81BC"/>
              </w:rPr>
              <w:t>run</w:t>
            </w:r>
            <w:proofErr w:type="gramEnd"/>
          </w:p>
          <w:p w14:paraId="5F882AC6" w14:textId="77777777" w:rsidR="0064187D" w:rsidRDefault="0064187D" w:rsidP="00091492">
            <w:pPr>
              <w:pStyle w:val="TableParagraph"/>
              <w:spacing w:before="2" w:line="248" w:lineRule="exact"/>
              <w:ind w:left="728"/>
            </w:pPr>
            <w:r>
              <w:rPr>
                <w:color w:val="4F81BC"/>
              </w:rPr>
              <w:t>contrary to a social justice framework</w:t>
            </w:r>
          </w:p>
        </w:tc>
        <w:tc>
          <w:tcPr>
            <w:tcW w:w="1080" w:type="dxa"/>
          </w:tcPr>
          <w:p w14:paraId="05DDC719" w14:textId="77777777" w:rsidR="0064187D" w:rsidRDefault="0064187D" w:rsidP="00091492">
            <w:pPr>
              <w:pStyle w:val="TableParagraph"/>
              <w:rPr>
                <w:rFonts w:ascii="Times New Roman"/>
              </w:rPr>
            </w:pPr>
          </w:p>
        </w:tc>
        <w:tc>
          <w:tcPr>
            <w:tcW w:w="1090" w:type="dxa"/>
          </w:tcPr>
          <w:p w14:paraId="5A0C76A6" w14:textId="77777777" w:rsidR="0064187D" w:rsidRDefault="0064187D" w:rsidP="00091492">
            <w:pPr>
              <w:pStyle w:val="TableParagraph"/>
              <w:rPr>
                <w:rFonts w:ascii="Times New Roman"/>
              </w:rPr>
            </w:pPr>
          </w:p>
        </w:tc>
      </w:tr>
      <w:tr w:rsidR="0064187D" w14:paraId="3D3D1736" w14:textId="2B309872" w:rsidTr="0064187D">
        <w:trPr>
          <w:trHeight w:val="781"/>
        </w:trPr>
        <w:tc>
          <w:tcPr>
            <w:tcW w:w="8027" w:type="dxa"/>
          </w:tcPr>
          <w:p w14:paraId="31F41E89" w14:textId="77777777" w:rsidR="0064187D" w:rsidRDefault="0064187D" w:rsidP="00091492">
            <w:pPr>
              <w:pStyle w:val="TableParagraph"/>
              <w:spacing w:line="266" w:lineRule="exact"/>
              <w:ind w:left="8"/>
            </w:pPr>
            <w:r>
              <w:t>Comments</w:t>
            </w:r>
          </w:p>
        </w:tc>
        <w:tc>
          <w:tcPr>
            <w:tcW w:w="1080" w:type="dxa"/>
          </w:tcPr>
          <w:p w14:paraId="7D44389F" w14:textId="77777777" w:rsidR="0064187D" w:rsidRDefault="0064187D" w:rsidP="00091492">
            <w:pPr>
              <w:pStyle w:val="TableParagraph"/>
              <w:rPr>
                <w:rFonts w:ascii="Times New Roman"/>
              </w:rPr>
            </w:pPr>
          </w:p>
        </w:tc>
        <w:tc>
          <w:tcPr>
            <w:tcW w:w="1090" w:type="dxa"/>
          </w:tcPr>
          <w:p w14:paraId="0255149A" w14:textId="77777777" w:rsidR="0064187D" w:rsidRDefault="0064187D" w:rsidP="00091492">
            <w:pPr>
              <w:pStyle w:val="TableParagraph"/>
              <w:rPr>
                <w:rFonts w:ascii="Times New Roman"/>
              </w:rPr>
            </w:pPr>
          </w:p>
        </w:tc>
      </w:tr>
      <w:tr w:rsidR="0064187D" w14:paraId="38EAEB49" w14:textId="1503FA7D" w:rsidTr="005C7233">
        <w:trPr>
          <w:trHeight w:val="525"/>
        </w:trPr>
        <w:tc>
          <w:tcPr>
            <w:tcW w:w="8027" w:type="dxa"/>
          </w:tcPr>
          <w:p w14:paraId="04200302" w14:textId="5B202477" w:rsidR="005C7233" w:rsidRDefault="0064187D" w:rsidP="005C7233">
            <w:pPr>
              <w:pStyle w:val="TableParagraph"/>
              <w:spacing w:before="1"/>
              <w:ind w:right="84"/>
              <w:jc w:val="center"/>
              <w:rPr>
                <w:b/>
              </w:rPr>
            </w:pPr>
            <w:r>
              <w:rPr>
                <w:b/>
              </w:rPr>
              <w:t>Competency #4:</w:t>
            </w:r>
          </w:p>
          <w:p w14:paraId="626F98D5" w14:textId="2EA4D22E" w:rsidR="0064187D" w:rsidRPr="005C7233" w:rsidRDefault="0064187D" w:rsidP="005C7233">
            <w:pPr>
              <w:pStyle w:val="TableParagraph"/>
              <w:spacing w:before="1"/>
              <w:ind w:right="84"/>
              <w:jc w:val="center"/>
              <w:rPr>
                <w:b/>
              </w:rPr>
            </w:pPr>
            <w:r>
              <w:rPr>
                <w:b/>
              </w:rPr>
              <w:t xml:space="preserve">Engage </w:t>
            </w:r>
            <w:proofErr w:type="gramStart"/>
            <w:r>
              <w:rPr>
                <w:b/>
              </w:rPr>
              <w:t>In</w:t>
            </w:r>
            <w:proofErr w:type="gramEnd"/>
            <w:r>
              <w:rPr>
                <w:b/>
              </w:rPr>
              <w:t xml:space="preserve"> Practice-informed Research and Research-informed Practice</w:t>
            </w:r>
          </w:p>
        </w:tc>
        <w:tc>
          <w:tcPr>
            <w:tcW w:w="1080" w:type="dxa"/>
          </w:tcPr>
          <w:p w14:paraId="6E471B30" w14:textId="14936711" w:rsidR="0064187D" w:rsidRDefault="0064187D" w:rsidP="00091492">
            <w:pPr>
              <w:pStyle w:val="TableParagraph"/>
              <w:spacing w:before="1"/>
              <w:ind w:left="3"/>
              <w:rPr>
                <w:b/>
              </w:rPr>
            </w:pPr>
          </w:p>
        </w:tc>
        <w:tc>
          <w:tcPr>
            <w:tcW w:w="1090" w:type="dxa"/>
          </w:tcPr>
          <w:p w14:paraId="54AD5D23" w14:textId="77777777" w:rsidR="0064187D" w:rsidRDefault="0064187D" w:rsidP="00091492">
            <w:pPr>
              <w:pStyle w:val="TableParagraph"/>
              <w:spacing w:before="1"/>
              <w:ind w:left="3"/>
              <w:rPr>
                <w:b/>
              </w:rPr>
            </w:pPr>
          </w:p>
        </w:tc>
      </w:tr>
      <w:tr w:rsidR="0064187D" w14:paraId="7307E8CB" w14:textId="19DADC63" w:rsidTr="0064187D">
        <w:trPr>
          <w:trHeight w:val="780"/>
        </w:trPr>
        <w:tc>
          <w:tcPr>
            <w:tcW w:w="8027" w:type="dxa"/>
          </w:tcPr>
          <w:p w14:paraId="27512A42" w14:textId="77777777" w:rsidR="0064187D" w:rsidRDefault="0064187D" w:rsidP="00091492">
            <w:pPr>
              <w:pStyle w:val="TableParagraph"/>
              <w:spacing w:line="242" w:lineRule="auto"/>
              <w:ind w:left="728" w:hanging="361"/>
            </w:pPr>
            <w:r>
              <w:t xml:space="preserve">A. Use practice experience and theory to inform scientific inquiry and research </w:t>
            </w:r>
            <w:r>
              <w:rPr>
                <w:color w:val="4F81BC"/>
              </w:rPr>
              <w:t>to identify client needs, emerging trends, and evaluate interventions.</w:t>
            </w:r>
          </w:p>
        </w:tc>
        <w:tc>
          <w:tcPr>
            <w:tcW w:w="1080" w:type="dxa"/>
          </w:tcPr>
          <w:p w14:paraId="6FCEFE8A" w14:textId="77777777" w:rsidR="0064187D" w:rsidRDefault="0064187D" w:rsidP="00091492">
            <w:pPr>
              <w:pStyle w:val="TableParagraph"/>
              <w:rPr>
                <w:rFonts w:ascii="Times New Roman"/>
              </w:rPr>
            </w:pPr>
          </w:p>
        </w:tc>
        <w:tc>
          <w:tcPr>
            <w:tcW w:w="1090" w:type="dxa"/>
          </w:tcPr>
          <w:p w14:paraId="7C457F2E" w14:textId="77777777" w:rsidR="0064187D" w:rsidRDefault="0064187D" w:rsidP="00091492">
            <w:pPr>
              <w:pStyle w:val="TableParagraph"/>
              <w:rPr>
                <w:rFonts w:ascii="Times New Roman"/>
              </w:rPr>
            </w:pPr>
          </w:p>
        </w:tc>
      </w:tr>
      <w:tr w:rsidR="0064187D" w14:paraId="77B28E2C" w14:textId="112CF0EA" w:rsidTr="0064187D">
        <w:trPr>
          <w:trHeight w:val="809"/>
        </w:trPr>
        <w:tc>
          <w:tcPr>
            <w:tcW w:w="8027" w:type="dxa"/>
          </w:tcPr>
          <w:p w14:paraId="117AACE9" w14:textId="77777777" w:rsidR="0064187D" w:rsidRDefault="0064187D" w:rsidP="00091492">
            <w:pPr>
              <w:pStyle w:val="TableParagraph"/>
              <w:spacing w:before="1"/>
              <w:ind w:left="728" w:hanging="361"/>
            </w:pPr>
            <w:r>
              <w:t>B. Apply critical thinking to engage in analy</w:t>
            </w:r>
            <w:r>
              <w:rPr>
                <w:color w:val="4F81BC"/>
              </w:rPr>
              <w:t xml:space="preserve">ses </w:t>
            </w:r>
            <w:r>
              <w:t xml:space="preserve">of quantitative and qualitative research methods and research findings </w:t>
            </w:r>
            <w:r>
              <w:rPr>
                <w:color w:val="4F81BC"/>
              </w:rPr>
              <w:t xml:space="preserve">to enter into discussions as to its relevance at </w:t>
            </w:r>
            <w:proofErr w:type="gramStart"/>
            <w:r>
              <w:rPr>
                <w:color w:val="4F81BC"/>
              </w:rPr>
              <w:t>all</w:t>
            </w:r>
            <w:proofErr w:type="gramEnd"/>
          </w:p>
          <w:p w14:paraId="2A480F2F" w14:textId="77777777" w:rsidR="0064187D" w:rsidRDefault="0064187D" w:rsidP="00091492">
            <w:pPr>
              <w:pStyle w:val="TableParagraph"/>
              <w:spacing w:line="251" w:lineRule="exact"/>
              <w:ind w:left="728"/>
            </w:pPr>
            <w:r>
              <w:rPr>
                <w:color w:val="4F81BC"/>
              </w:rPr>
              <w:t>systems' levels.</w:t>
            </w:r>
          </w:p>
        </w:tc>
        <w:tc>
          <w:tcPr>
            <w:tcW w:w="1080" w:type="dxa"/>
          </w:tcPr>
          <w:p w14:paraId="297B3BD1" w14:textId="77777777" w:rsidR="0064187D" w:rsidRDefault="0064187D" w:rsidP="00091492">
            <w:pPr>
              <w:pStyle w:val="TableParagraph"/>
              <w:rPr>
                <w:rFonts w:ascii="Times New Roman"/>
              </w:rPr>
            </w:pPr>
          </w:p>
        </w:tc>
        <w:tc>
          <w:tcPr>
            <w:tcW w:w="1090" w:type="dxa"/>
          </w:tcPr>
          <w:p w14:paraId="0422F563" w14:textId="77777777" w:rsidR="0064187D" w:rsidRDefault="0064187D" w:rsidP="00091492">
            <w:pPr>
              <w:pStyle w:val="TableParagraph"/>
              <w:rPr>
                <w:rFonts w:ascii="Times New Roman"/>
              </w:rPr>
            </w:pPr>
          </w:p>
        </w:tc>
      </w:tr>
      <w:tr w:rsidR="0064187D" w14:paraId="4B107F1B" w14:textId="4C2C892B" w:rsidTr="0064187D">
        <w:trPr>
          <w:trHeight w:val="499"/>
        </w:trPr>
        <w:tc>
          <w:tcPr>
            <w:tcW w:w="8027" w:type="dxa"/>
          </w:tcPr>
          <w:p w14:paraId="1805389B" w14:textId="77777777" w:rsidR="0064187D" w:rsidRDefault="0064187D" w:rsidP="00091492">
            <w:pPr>
              <w:pStyle w:val="TableParagraph"/>
              <w:ind w:left="728" w:right="213" w:hanging="361"/>
            </w:pPr>
            <w:r>
              <w:t xml:space="preserve">C. Use and translate research evidence to inform and improve practice, policy, and service delivery; </w:t>
            </w:r>
            <w:r>
              <w:rPr>
                <w:color w:val="4F81BC"/>
              </w:rPr>
              <w:t>fluently at all systems' levels.</w:t>
            </w:r>
          </w:p>
        </w:tc>
        <w:tc>
          <w:tcPr>
            <w:tcW w:w="1080" w:type="dxa"/>
          </w:tcPr>
          <w:p w14:paraId="1B594749" w14:textId="77777777" w:rsidR="0064187D" w:rsidRDefault="0064187D" w:rsidP="00091492">
            <w:pPr>
              <w:pStyle w:val="TableParagraph"/>
              <w:rPr>
                <w:rFonts w:ascii="Times New Roman"/>
              </w:rPr>
            </w:pPr>
          </w:p>
        </w:tc>
        <w:tc>
          <w:tcPr>
            <w:tcW w:w="1090" w:type="dxa"/>
          </w:tcPr>
          <w:p w14:paraId="639704EB" w14:textId="77777777" w:rsidR="0064187D" w:rsidRDefault="0064187D" w:rsidP="00091492">
            <w:pPr>
              <w:pStyle w:val="TableParagraph"/>
              <w:rPr>
                <w:rFonts w:ascii="Times New Roman"/>
              </w:rPr>
            </w:pPr>
          </w:p>
        </w:tc>
      </w:tr>
      <w:tr w:rsidR="0064187D" w14:paraId="597AFA2D" w14:textId="33A4A475" w:rsidTr="0064187D">
        <w:trPr>
          <w:trHeight w:val="760"/>
        </w:trPr>
        <w:tc>
          <w:tcPr>
            <w:tcW w:w="8027" w:type="dxa"/>
          </w:tcPr>
          <w:p w14:paraId="52E90281" w14:textId="614B2B91" w:rsidR="0064187D" w:rsidRDefault="0064187D" w:rsidP="00905656">
            <w:pPr>
              <w:pStyle w:val="TableParagraph"/>
              <w:keepLines/>
              <w:widowControl/>
              <w:spacing w:before="1"/>
              <w:ind w:left="720" w:hanging="360"/>
            </w:pPr>
            <w:r>
              <w:rPr>
                <w:color w:val="4F81BC"/>
              </w:rPr>
              <w:lastRenderedPageBreak/>
              <w:t>D. Engage in research that is inclusive of the clients, communities, and organizations involved and incorporates their participation in all aspects of the research</w:t>
            </w:r>
            <w:r w:rsidR="00905656">
              <w:rPr>
                <w:color w:val="4F81BC"/>
              </w:rPr>
              <w:t xml:space="preserve"> process</w:t>
            </w:r>
          </w:p>
        </w:tc>
        <w:tc>
          <w:tcPr>
            <w:tcW w:w="1080" w:type="dxa"/>
          </w:tcPr>
          <w:p w14:paraId="5011E495" w14:textId="77777777" w:rsidR="0064187D" w:rsidRDefault="0064187D" w:rsidP="00091492">
            <w:pPr>
              <w:pStyle w:val="TableParagraph"/>
              <w:rPr>
                <w:rFonts w:ascii="Times New Roman"/>
              </w:rPr>
            </w:pPr>
          </w:p>
        </w:tc>
        <w:tc>
          <w:tcPr>
            <w:tcW w:w="1090" w:type="dxa"/>
          </w:tcPr>
          <w:p w14:paraId="4E45E45C" w14:textId="77777777" w:rsidR="0064187D" w:rsidRDefault="0064187D" w:rsidP="00091492">
            <w:pPr>
              <w:pStyle w:val="TableParagraph"/>
              <w:rPr>
                <w:rFonts w:ascii="Times New Roman"/>
              </w:rPr>
            </w:pPr>
          </w:p>
        </w:tc>
      </w:tr>
      <w:tr w:rsidR="0064187D" w14:paraId="1785705C" w14:textId="6A567EAD" w:rsidTr="0064187D">
        <w:trPr>
          <w:trHeight w:val="785"/>
        </w:trPr>
        <w:tc>
          <w:tcPr>
            <w:tcW w:w="8027" w:type="dxa"/>
          </w:tcPr>
          <w:p w14:paraId="5DDC6637" w14:textId="77777777" w:rsidR="0064187D" w:rsidRDefault="0064187D" w:rsidP="00091492">
            <w:pPr>
              <w:pStyle w:val="TableParagraph"/>
              <w:spacing w:before="1"/>
              <w:ind w:left="8"/>
            </w:pPr>
            <w:r>
              <w:t>Comments</w:t>
            </w:r>
          </w:p>
        </w:tc>
        <w:tc>
          <w:tcPr>
            <w:tcW w:w="1080" w:type="dxa"/>
          </w:tcPr>
          <w:p w14:paraId="6B4A2BF6" w14:textId="77777777" w:rsidR="0064187D" w:rsidRDefault="0064187D" w:rsidP="00091492">
            <w:pPr>
              <w:pStyle w:val="TableParagraph"/>
              <w:rPr>
                <w:rFonts w:ascii="Times New Roman"/>
              </w:rPr>
            </w:pPr>
          </w:p>
        </w:tc>
        <w:tc>
          <w:tcPr>
            <w:tcW w:w="1090" w:type="dxa"/>
          </w:tcPr>
          <w:p w14:paraId="1346AA36" w14:textId="77777777" w:rsidR="0064187D" w:rsidRDefault="0064187D" w:rsidP="00091492">
            <w:pPr>
              <w:pStyle w:val="TableParagraph"/>
              <w:rPr>
                <w:rFonts w:ascii="Times New Roman"/>
              </w:rPr>
            </w:pPr>
          </w:p>
        </w:tc>
      </w:tr>
      <w:tr w:rsidR="0064187D" w14:paraId="5C4A5E90" w14:textId="18FC9AA8" w:rsidTr="00905656">
        <w:trPr>
          <w:trHeight w:val="525"/>
        </w:trPr>
        <w:tc>
          <w:tcPr>
            <w:tcW w:w="8027" w:type="dxa"/>
          </w:tcPr>
          <w:p w14:paraId="6EB3B953" w14:textId="3A732A57" w:rsidR="0064187D" w:rsidRPr="00905656" w:rsidRDefault="0064187D" w:rsidP="00905656">
            <w:pPr>
              <w:pStyle w:val="TableParagraph"/>
              <w:spacing w:before="1" w:line="268" w:lineRule="exact"/>
              <w:ind w:left="1563" w:hanging="1551"/>
              <w:jc w:val="center"/>
              <w:rPr>
                <w:b/>
              </w:rPr>
            </w:pPr>
            <w:r>
              <w:rPr>
                <w:b/>
              </w:rPr>
              <w:t>Competency #5: Engage in Policy Practice</w:t>
            </w:r>
          </w:p>
        </w:tc>
        <w:tc>
          <w:tcPr>
            <w:tcW w:w="1080" w:type="dxa"/>
          </w:tcPr>
          <w:p w14:paraId="7FD9A98C" w14:textId="221DF7B5" w:rsidR="0064187D" w:rsidRDefault="0064187D" w:rsidP="00905656">
            <w:pPr>
              <w:pStyle w:val="TableParagraph"/>
              <w:spacing w:before="1"/>
              <w:rPr>
                <w:b/>
              </w:rPr>
            </w:pPr>
          </w:p>
        </w:tc>
        <w:tc>
          <w:tcPr>
            <w:tcW w:w="1090" w:type="dxa"/>
          </w:tcPr>
          <w:p w14:paraId="2DC5EBFC" w14:textId="77777777" w:rsidR="0064187D" w:rsidRDefault="0064187D" w:rsidP="00091492">
            <w:pPr>
              <w:pStyle w:val="TableParagraph"/>
              <w:spacing w:before="1"/>
              <w:ind w:left="3"/>
              <w:rPr>
                <w:b/>
              </w:rPr>
            </w:pPr>
          </w:p>
        </w:tc>
      </w:tr>
      <w:tr w:rsidR="0064187D" w14:paraId="6E6EA895" w14:textId="1CFAEAEE" w:rsidTr="0064187D">
        <w:trPr>
          <w:trHeight w:val="785"/>
        </w:trPr>
        <w:tc>
          <w:tcPr>
            <w:tcW w:w="8027" w:type="dxa"/>
          </w:tcPr>
          <w:p w14:paraId="1398637F" w14:textId="77777777" w:rsidR="0064187D" w:rsidRDefault="0064187D" w:rsidP="00091492">
            <w:pPr>
              <w:pStyle w:val="TableParagraph"/>
              <w:spacing w:before="1"/>
              <w:ind w:left="728" w:right="449" w:hanging="361"/>
            </w:pPr>
            <w:r>
              <w:t xml:space="preserve">A. Identify </w:t>
            </w:r>
            <w:r>
              <w:rPr>
                <w:color w:val="4F81BC"/>
              </w:rPr>
              <w:t xml:space="preserve">and develop </w:t>
            </w:r>
            <w:r>
              <w:t>social policy at the local, state, and federal level that impacts well-being, service delivery, and access to social services.</w:t>
            </w:r>
          </w:p>
        </w:tc>
        <w:tc>
          <w:tcPr>
            <w:tcW w:w="1080" w:type="dxa"/>
          </w:tcPr>
          <w:p w14:paraId="582DC1BF" w14:textId="77777777" w:rsidR="0064187D" w:rsidRDefault="0064187D" w:rsidP="00091492">
            <w:pPr>
              <w:pStyle w:val="TableParagraph"/>
              <w:rPr>
                <w:rFonts w:ascii="Times New Roman"/>
              </w:rPr>
            </w:pPr>
          </w:p>
        </w:tc>
        <w:tc>
          <w:tcPr>
            <w:tcW w:w="1090" w:type="dxa"/>
          </w:tcPr>
          <w:p w14:paraId="611371C5" w14:textId="77777777" w:rsidR="0064187D" w:rsidRDefault="0064187D" w:rsidP="00091492">
            <w:pPr>
              <w:pStyle w:val="TableParagraph"/>
              <w:rPr>
                <w:rFonts w:ascii="Times New Roman"/>
              </w:rPr>
            </w:pPr>
          </w:p>
        </w:tc>
      </w:tr>
      <w:tr w:rsidR="0064187D" w14:paraId="158D1C49" w14:textId="42006D14" w:rsidTr="0064187D">
        <w:trPr>
          <w:trHeight w:val="781"/>
        </w:trPr>
        <w:tc>
          <w:tcPr>
            <w:tcW w:w="8027" w:type="dxa"/>
          </w:tcPr>
          <w:p w14:paraId="2646410F" w14:textId="77777777" w:rsidR="0064187D" w:rsidRDefault="0064187D" w:rsidP="00091492">
            <w:pPr>
              <w:pStyle w:val="TableParagraph"/>
              <w:spacing w:line="242" w:lineRule="auto"/>
              <w:ind w:left="728" w:hanging="361"/>
            </w:pPr>
            <w:r>
              <w:t xml:space="preserve">B. Assess how social welfare and economic policies impact the delivery of and access to social services </w:t>
            </w:r>
            <w:r>
              <w:rPr>
                <w:color w:val="4F81BC"/>
              </w:rPr>
              <w:t>and identify deficiencies and improved methods for access</w:t>
            </w:r>
            <w:r>
              <w:t>.</w:t>
            </w:r>
          </w:p>
        </w:tc>
        <w:tc>
          <w:tcPr>
            <w:tcW w:w="1080" w:type="dxa"/>
          </w:tcPr>
          <w:p w14:paraId="703AA9B3" w14:textId="77777777" w:rsidR="0064187D" w:rsidRDefault="0064187D" w:rsidP="00091492">
            <w:pPr>
              <w:pStyle w:val="TableParagraph"/>
              <w:rPr>
                <w:rFonts w:ascii="Times New Roman"/>
              </w:rPr>
            </w:pPr>
          </w:p>
        </w:tc>
        <w:tc>
          <w:tcPr>
            <w:tcW w:w="1090" w:type="dxa"/>
          </w:tcPr>
          <w:p w14:paraId="2565824B" w14:textId="77777777" w:rsidR="0064187D" w:rsidRDefault="0064187D" w:rsidP="00091492">
            <w:pPr>
              <w:pStyle w:val="TableParagraph"/>
              <w:rPr>
                <w:rFonts w:ascii="Times New Roman"/>
              </w:rPr>
            </w:pPr>
          </w:p>
        </w:tc>
      </w:tr>
      <w:tr w:rsidR="0064187D" w14:paraId="40DA64E7" w14:textId="42442B8C" w:rsidTr="0064187D">
        <w:trPr>
          <w:trHeight w:val="785"/>
        </w:trPr>
        <w:tc>
          <w:tcPr>
            <w:tcW w:w="8027" w:type="dxa"/>
          </w:tcPr>
          <w:p w14:paraId="6182D17E" w14:textId="77777777" w:rsidR="0064187D" w:rsidRDefault="0064187D" w:rsidP="00091492">
            <w:pPr>
              <w:pStyle w:val="TableParagraph"/>
              <w:spacing w:before="1"/>
              <w:ind w:left="728" w:hanging="361"/>
            </w:pPr>
            <w:r>
              <w:t xml:space="preserve">C. Apply critical thinking to analyze, formulate, advocate, </w:t>
            </w:r>
            <w:r>
              <w:rPr>
                <w:color w:val="4F81BC"/>
              </w:rPr>
              <w:t xml:space="preserve">and draft </w:t>
            </w:r>
            <w:r>
              <w:t>policies that advance human rights and social, economic, and environmental justice.</w:t>
            </w:r>
          </w:p>
        </w:tc>
        <w:tc>
          <w:tcPr>
            <w:tcW w:w="1080" w:type="dxa"/>
          </w:tcPr>
          <w:p w14:paraId="72ABB8B8" w14:textId="77777777" w:rsidR="0064187D" w:rsidRDefault="0064187D" w:rsidP="00091492">
            <w:pPr>
              <w:pStyle w:val="TableParagraph"/>
              <w:rPr>
                <w:rFonts w:ascii="Times New Roman"/>
              </w:rPr>
            </w:pPr>
          </w:p>
        </w:tc>
        <w:tc>
          <w:tcPr>
            <w:tcW w:w="1090" w:type="dxa"/>
          </w:tcPr>
          <w:p w14:paraId="4C476B75" w14:textId="77777777" w:rsidR="0064187D" w:rsidRDefault="0064187D" w:rsidP="00091492">
            <w:pPr>
              <w:pStyle w:val="TableParagraph"/>
              <w:rPr>
                <w:rFonts w:ascii="Times New Roman"/>
              </w:rPr>
            </w:pPr>
          </w:p>
        </w:tc>
      </w:tr>
      <w:tr w:rsidR="0064187D" w14:paraId="5EFEDB70" w14:textId="6AF239EC" w:rsidTr="0064187D">
        <w:trPr>
          <w:trHeight w:val="805"/>
        </w:trPr>
        <w:tc>
          <w:tcPr>
            <w:tcW w:w="8027" w:type="dxa"/>
          </w:tcPr>
          <w:p w14:paraId="155DC7B7" w14:textId="77777777" w:rsidR="0064187D" w:rsidRDefault="0064187D" w:rsidP="00091492">
            <w:pPr>
              <w:pStyle w:val="TableParagraph"/>
              <w:spacing w:before="1"/>
              <w:ind w:left="728" w:hanging="361"/>
            </w:pPr>
            <w:r>
              <w:t xml:space="preserve">D. </w:t>
            </w:r>
            <w:r>
              <w:rPr>
                <w:color w:val="4F81BC"/>
              </w:rPr>
              <w:t xml:space="preserve">Create alternative policy solutions and interventions to social issues that are culturally relevant, appropriate, and sensitive to the diverse populations affected by </w:t>
            </w:r>
            <w:proofErr w:type="gramStart"/>
            <w:r>
              <w:rPr>
                <w:color w:val="4F81BC"/>
              </w:rPr>
              <w:t>these</w:t>
            </w:r>
            <w:proofErr w:type="gramEnd"/>
          </w:p>
          <w:p w14:paraId="49C36A22" w14:textId="77777777" w:rsidR="0064187D" w:rsidRDefault="0064187D" w:rsidP="00091492">
            <w:pPr>
              <w:pStyle w:val="TableParagraph"/>
              <w:spacing w:line="247" w:lineRule="exact"/>
              <w:ind w:left="728"/>
            </w:pPr>
            <w:r>
              <w:rPr>
                <w:color w:val="4F81BC"/>
              </w:rPr>
              <w:t>policies</w:t>
            </w:r>
          </w:p>
        </w:tc>
        <w:tc>
          <w:tcPr>
            <w:tcW w:w="1080" w:type="dxa"/>
          </w:tcPr>
          <w:p w14:paraId="68CB6C19" w14:textId="77777777" w:rsidR="0064187D" w:rsidRDefault="0064187D" w:rsidP="00091492">
            <w:pPr>
              <w:pStyle w:val="TableParagraph"/>
              <w:rPr>
                <w:rFonts w:ascii="Times New Roman"/>
              </w:rPr>
            </w:pPr>
          </w:p>
        </w:tc>
        <w:tc>
          <w:tcPr>
            <w:tcW w:w="1090" w:type="dxa"/>
          </w:tcPr>
          <w:p w14:paraId="69A50B71" w14:textId="77777777" w:rsidR="0064187D" w:rsidRDefault="0064187D" w:rsidP="00091492">
            <w:pPr>
              <w:pStyle w:val="TableParagraph"/>
              <w:rPr>
                <w:rFonts w:ascii="Times New Roman"/>
              </w:rPr>
            </w:pPr>
          </w:p>
        </w:tc>
      </w:tr>
      <w:tr w:rsidR="0064187D" w14:paraId="74F305D9" w14:textId="7BB4DFDD" w:rsidTr="0064187D">
        <w:trPr>
          <w:trHeight w:val="391"/>
        </w:trPr>
        <w:tc>
          <w:tcPr>
            <w:tcW w:w="8027" w:type="dxa"/>
          </w:tcPr>
          <w:p w14:paraId="72354827" w14:textId="77777777" w:rsidR="0064187D" w:rsidRDefault="0064187D" w:rsidP="00091492">
            <w:pPr>
              <w:pStyle w:val="TableParagraph"/>
              <w:spacing w:before="1"/>
              <w:ind w:left="368"/>
            </w:pPr>
            <w:r>
              <w:rPr>
                <w:color w:val="4F81BC"/>
              </w:rPr>
              <w:t>E. Effectively engage action systems to achieve desired policy changes</w:t>
            </w:r>
          </w:p>
        </w:tc>
        <w:tc>
          <w:tcPr>
            <w:tcW w:w="1080" w:type="dxa"/>
          </w:tcPr>
          <w:p w14:paraId="011DF2AA" w14:textId="77777777" w:rsidR="0064187D" w:rsidRDefault="0064187D" w:rsidP="00091492">
            <w:pPr>
              <w:pStyle w:val="TableParagraph"/>
              <w:rPr>
                <w:rFonts w:ascii="Times New Roman"/>
              </w:rPr>
            </w:pPr>
          </w:p>
        </w:tc>
        <w:tc>
          <w:tcPr>
            <w:tcW w:w="1090" w:type="dxa"/>
          </w:tcPr>
          <w:p w14:paraId="64FD1E1D" w14:textId="77777777" w:rsidR="0064187D" w:rsidRDefault="0064187D" w:rsidP="00091492">
            <w:pPr>
              <w:pStyle w:val="TableParagraph"/>
              <w:rPr>
                <w:rFonts w:ascii="Times New Roman"/>
              </w:rPr>
            </w:pPr>
          </w:p>
        </w:tc>
      </w:tr>
      <w:tr w:rsidR="0064187D" w14:paraId="04198CD1" w14:textId="5D79300D" w:rsidTr="0064187D">
        <w:trPr>
          <w:trHeight w:val="517"/>
        </w:trPr>
        <w:tc>
          <w:tcPr>
            <w:tcW w:w="8027" w:type="dxa"/>
          </w:tcPr>
          <w:p w14:paraId="2A34487A" w14:textId="77777777" w:rsidR="0064187D" w:rsidRDefault="0064187D" w:rsidP="00091492">
            <w:pPr>
              <w:pStyle w:val="TableParagraph"/>
              <w:tabs>
                <w:tab w:val="left" w:pos="728"/>
              </w:tabs>
              <w:spacing w:before="1"/>
              <w:ind w:left="368"/>
            </w:pPr>
            <w:r>
              <w:rPr>
                <w:color w:val="4F81BC"/>
              </w:rPr>
              <w:t>F.</w:t>
            </w:r>
            <w:r>
              <w:rPr>
                <w:color w:val="4F81BC"/>
              </w:rPr>
              <w:tab/>
              <w:t>Evaluate the impact of change efforts, activist agendas, and practice</w:t>
            </w:r>
            <w:r>
              <w:rPr>
                <w:color w:val="4F81BC"/>
                <w:spacing w:val="-23"/>
              </w:rPr>
              <w:t xml:space="preserve"> </w:t>
            </w:r>
            <w:r>
              <w:rPr>
                <w:color w:val="4F81BC"/>
              </w:rPr>
              <w:t>results</w:t>
            </w:r>
          </w:p>
        </w:tc>
        <w:tc>
          <w:tcPr>
            <w:tcW w:w="1080" w:type="dxa"/>
          </w:tcPr>
          <w:p w14:paraId="32CD2BE4" w14:textId="77777777" w:rsidR="0064187D" w:rsidRDefault="0064187D" w:rsidP="00091492">
            <w:pPr>
              <w:pStyle w:val="TableParagraph"/>
              <w:rPr>
                <w:rFonts w:ascii="Times New Roman"/>
              </w:rPr>
            </w:pPr>
          </w:p>
        </w:tc>
        <w:tc>
          <w:tcPr>
            <w:tcW w:w="1090" w:type="dxa"/>
          </w:tcPr>
          <w:p w14:paraId="0D3543AF" w14:textId="77777777" w:rsidR="0064187D" w:rsidRDefault="0064187D" w:rsidP="00091492">
            <w:pPr>
              <w:pStyle w:val="TableParagraph"/>
              <w:rPr>
                <w:rFonts w:ascii="Times New Roman"/>
              </w:rPr>
            </w:pPr>
          </w:p>
        </w:tc>
      </w:tr>
      <w:tr w:rsidR="0064187D" w14:paraId="6E907818" w14:textId="4F7245B3" w:rsidTr="0064187D">
        <w:trPr>
          <w:trHeight w:val="785"/>
        </w:trPr>
        <w:tc>
          <w:tcPr>
            <w:tcW w:w="8027" w:type="dxa"/>
          </w:tcPr>
          <w:p w14:paraId="633BF03C" w14:textId="77777777" w:rsidR="0064187D" w:rsidRDefault="0064187D" w:rsidP="00091492">
            <w:pPr>
              <w:pStyle w:val="TableParagraph"/>
              <w:spacing w:before="1"/>
              <w:ind w:left="8"/>
            </w:pPr>
            <w:r>
              <w:t>Comments</w:t>
            </w:r>
          </w:p>
        </w:tc>
        <w:tc>
          <w:tcPr>
            <w:tcW w:w="1080" w:type="dxa"/>
          </w:tcPr>
          <w:p w14:paraId="0D7C247D" w14:textId="77777777" w:rsidR="0064187D" w:rsidRDefault="0064187D" w:rsidP="00091492">
            <w:pPr>
              <w:pStyle w:val="TableParagraph"/>
              <w:rPr>
                <w:rFonts w:ascii="Times New Roman"/>
              </w:rPr>
            </w:pPr>
          </w:p>
        </w:tc>
        <w:tc>
          <w:tcPr>
            <w:tcW w:w="1090" w:type="dxa"/>
          </w:tcPr>
          <w:p w14:paraId="6DE8B58C" w14:textId="77777777" w:rsidR="0064187D" w:rsidRDefault="0064187D" w:rsidP="00091492">
            <w:pPr>
              <w:pStyle w:val="TableParagraph"/>
              <w:rPr>
                <w:rFonts w:ascii="Times New Roman"/>
              </w:rPr>
            </w:pPr>
          </w:p>
        </w:tc>
      </w:tr>
      <w:tr w:rsidR="0064187D" w14:paraId="40EC2DAB" w14:textId="1389ADAE" w:rsidTr="0064187D">
        <w:trPr>
          <w:trHeight w:val="780"/>
        </w:trPr>
        <w:tc>
          <w:tcPr>
            <w:tcW w:w="8027" w:type="dxa"/>
          </w:tcPr>
          <w:p w14:paraId="6948C10C" w14:textId="77777777" w:rsidR="00905656" w:rsidRDefault="0064187D" w:rsidP="00905656">
            <w:pPr>
              <w:pStyle w:val="TableParagraph"/>
              <w:spacing w:line="265" w:lineRule="exact"/>
              <w:ind w:right="90"/>
              <w:jc w:val="center"/>
              <w:rPr>
                <w:b/>
              </w:rPr>
            </w:pPr>
            <w:r>
              <w:rPr>
                <w:b/>
              </w:rPr>
              <w:t xml:space="preserve">Competency #6: </w:t>
            </w:r>
          </w:p>
          <w:p w14:paraId="64AE57FF" w14:textId="7FD6AA1B" w:rsidR="0064187D" w:rsidRPr="00905656" w:rsidRDefault="0064187D" w:rsidP="00905656">
            <w:pPr>
              <w:pStyle w:val="TableParagraph"/>
              <w:spacing w:line="265" w:lineRule="exact"/>
              <w:ind w:right="90"/>
              <w:jc w:val="center"/>
              <w:rPr>
                <w:b/>
              </w:rPr>
            </w:pPr>
            <w:r>
              <w:rPr>
                <w:b/>
              </w:rPr>
              <w:t>Engage with Individuals, Families, Groups, Organizations, and Communities</w:t>
            </w:r>
          </w:p>
        </w:tc>
        <w:tc>
          <w:tcPr>
            <w:tcW w:w="1080" w:type="dxa"/>
          </w:tcPr>
          <w:p w14:paraId="0F72C494" w14:textId="10F232FA" w:rsidR="0064187D" w:rsidRDefault="0064187D" w:rsidP="00905656">
            <w:pPr>
              <w:pStyle w:val="TableParagraph"/>
              <w:spacing w:line="265" w:lineRule="exact"/>
              <w:rPr>
                <w:b/>
              </w:rPr>
            </w:pPr>
          </w:p>
        </w:tc>
        <w:tc>
          <w:tcPr>
            <w:tcW w:w="1090" w:type="dxa"/>
          </w:tcPr>
          <w:p w14:paraId="23D89C64" w14:textId="77777777" w:rsidR="0064187D" w:rsidRDefault="0064187D" w:rsidP="00091492">
            <w:pPr>
              <w:pStyle w:val="TableParagraph"/>
              <w:spacing w:line="265" w:lineRule="exact"/>
              <w:ind w:left="3"/>
              <w:rPr>
                <w:b/>
              </w:rPr>
            </w:pPr>
          </w:p>
        </w:tc>
      </w:tr>
      <w:tr w:rsidR="0064187D" w14:paraId="252FDA9C" w14:textId="47F47A4D" w:rsidTr="0064187D">
        <w:trPr>
          <w:trHeight w:val="809"/>
        </w:trPr>
        <w:tc>
          <w:tcPr>
            <w:tcW w:w="8027" w:type="dxa"/>
          </w:tcPr>
          <w:p w14:paraId="3FA0D309" w14:textId="77777777" w:rsidR="0064187D" w:rsidRDefault="0064187D" w:rsidP="00091492">
            <w:pPr>
              <w:pStyle w:val="TableParagraph"/>
              <w:spacing w:before="1"/>
              <w:ind w:left="728" w:hanging="361"/>
            </w:pPr>
            <w:r>
              <w:t>A. Knowledge of human behavior and the social environment, person-in-environment,</w:t>
            </w:r>
            <w:r>
              <w:rPr>
                <w:color w:val="4F81BC"/>
              </w:rPr>
              <w:t xml:space="preserve"> strengths perspective, and an array of </w:t>
            </w:r>
            <w:r>
              <w:t xml:space="preserve">theoretical frameworks to engage with </w:t>
            </w:r>
            <w:proofErr w:type="gramStart"/>
            <w:r>
              <w:t>clients</w:t>
            </w:r>
            <w:proofErr w:type="gramEnd"/>
          </w:p>
          <w:p w14:paraId="17CCD8EA" w14:textId="77777777" w:rsidR="0064187D" w:rsidRDefault="0064187D" w:rsidP="00091492">
            <w:pPr>
              <w:pStyle w:val="TableParagraph"/>
              <w:spacing w:line="251" w:lineRule="exact"/>
              <w:ind w:left="728"/>
            </w:pPr>
            <w:r>
              <w:t xml:space="preserve">and </w:t>
            </w:r>
            <w:r>
              <w:rPr>
                <w:color w:val="4F81BC"/>
              </w:rPr>
              <w:t>constituencies of diverse populations with complex needs at all systems' levels</w:t>
            </w:r>
            <w:r>
              <w:t>.</w:t>
            </w:r>
          </w:p>
        </w:tc>
        <w:tc>
          <w:tcPr>
            <w:tcW w:w="1080" w:type="dxa"/>
          </w:tcPr>
          <w:p w14:paraId="28AA37EA" w14:textId="77777777" w:rsidR="0064187D" w:rsidRDefault="0064187D" w:rsidP="00091492">
            <w:pPr>
              <w:pStyle w:val="TableParagraph"/>
              <w:rPr>
                <w:rFonts w:ascii="Times New Roman"/>
              </w:rPr>
            </w:pPr>
          </w:p>
        </w:tc>
        <w:tc>
          <w:tcPr>
            <w:tcW w:w="1090" w:type="dxa"/>
          </w:tcPr>
          <w:p w14:paraId="0904AAE0" w14:textId="77777777" w:rsidR="0064187D" w:rsidRDefault="0064187D" w:rsidP="00091492">
            <w:pPr>
              <w:pStyle w:val="TableParagraph"/>
              <w:rPr>
                <w:rFonts w:ascii="Times New Roman"/>
              </w:rPr>
            </w:pPr>
          </w:p>
        </w:tc>
      </w:tr>
      <w:tr w:rsidR="0064187D" w14:paraId="2AD2426D" w14:textId="131C111E" w:rsidTr="0064187D">
        <w:trPr>
          <w:trHeight w:val="679"/>
        </w:trPr>
        <w:tc>
          <w:tcPr>
            <w:tcW w:w="8027" w:type="dxa"/>
          </w:tcPr>
          <w:p w14:paraId="37E25AE7" w14:textId="77777777" w:rsidR="0064187D" w:rsidRDefault="0064187D" w:rsidP="00091492">
            <w:pPr>
              <w:pStyle w:val="TableParagraph"/>
              <w:ind w:left="728" w:hanging="361"/>
            </w:pPr>
            <w:r>
              <w:t xml:space="preserve">B. Use empathy, reflection, and interpersonal </w:t>
            </w:r>
            <w:r>
              <w:rPr>
                <w:color w:val="4F81BC"/>
              </w:rPr>
              <w:t>skills developed during the foundation year</w:t>
            </w:r>
            <w:r>
              <w:t xml:space="preserve"> to effectively engage diverse clients and constituencies with </w:t>
            </w:r>
            <w:r>
              <w:rPr>
                <w:color w:val="4F81BC"/>
              </w:rPr>
              <w:t>complex needs</w:t>
            </w:r>
            <w:r>
              <w:t>.</w:t>
            </w:r>
          </w:p>
        </w:tc>
        <w:tc>
          <w:tcPr>
            <w:tcW w:w="1080" w:type="dxa"/>
          </w:tcPr>
          <w:p w14:paraId="01C62DA8" w14:textId="77777777" w:rsidR="0064187D" w:rsidRDefault="0064187D" w:rsidP="00091492">
            <w:pPr>
              <w:pStyle w:val="TableParagraph"/>
              <w:rPr>
                <w:rFonts w:ascii="Times New Roman"/>
              </w:rPr>
            </w:pPr>
          </w:p>
        </w:tc>
        <w:tc>
          <w:tcPr>
            <w:tcW w:w="1090" w:type="dxa"/>
          </w:tcPr>
          <w:p w14:paraId="36C97927" w14:textId="77777777" w:rsidR="0064187D" w:rsidRDefault="0064187D" w:rsidP="00091492">
            <w:pPr>
              <w:pStyle w:val="TableParagraph"/>
              <w:rPr>
                <w:rFonts w:ascii="Times New Roman"/>
              </w:rPr>
            </w:pPr>
          </w:p>
        </w:tc>
      </w:tr>
      <w:tr w:rsidR="0064187D" w14:paraId="7347AB90" w14:textId="6A398B0E" w:rsidTr="0064187D">
        <w:trPr>
          <w:trHeight w:val="715"/>
        </w:trPr>
        <w:tc>
          <w:tcPr>
            <w:tcW w:w="8027" w:type="dxa"/>
          </w:tcPr>
          <w:p w14:paraId="5F4B1282" w14:textId="77777777" w:rsidR="0064187D" w:rsidRDefault="0064187D" w:rsidP="00091492">
            <w:pPr>
              <w:pStyle w:val="TableParagraph"/>
              <w:spacing w:before="1"/>
              <w:ind w:left="728" w:hanging="361"/>
            </w:pPr>
            <w:r>
              <w:rPr>
                <w:color w:val="4F81BC"/>
              </w:rPr>
              <w:t>C. Identify ways in which personal experiences and affective reactions may impact their ability to effectively engage with a diversity of clients and constituencies</w:t>
            </w:r>
          </w:p>
        </w:tc>
        <w:tc>
          <w:tcPr>
            <w:tcW w:w="1080" w:type="dxa"/>
          </w:tcPr>
          <w:p w14:paraId="5E11FDEF" w14:textId="77777777" w:rsidR="0064187D" w:rsidRDefault="0064187D" w:rsidP="00091492">
            <w:pPr>
              <w:pStyle w:val="TableParagraph"/>
              <w:rPr>
                <w:rFonts w:ascii="Times New Roman"/>
              </w:rPr>
            </w:pPr>
          </w:p>
        </w:tc>
        <w:tc>
          <w:tcPr>
            <w:tcW w:w="1090" w:type="dxa"/>
          </w:tcPr>
          <w:p w14:paraId="3C9899A3" w14:textId="77777777" w:rsidR="0064187D" w:rsidRDefault="0064187D" w:rsidP="00091492">
            <w:pPr>
              <w:pStyle w:val="TableParagraph"/>
              <w:rPr>
                <w:rFonts w:ascii="Times New Roman"/>
              </w:rPr>
            </w:pPr>
          </w:p>
        </w:tc>
      </w:tr>
      <w:tr w:rsidR="0064187D" w14:paraId="4B28BE79" w14:textId="454ADE3A" w:rsidTr="0064187D">
        <w:trPr>
          <w:trHeight w:val="785"/>
        </w:trPr>
        <w:tc>
          <w:tcPr>
            <w:tcW w:w="8027" w:type="dxa"/>
          </w:tcPr>
          <w:p w14:paraId="1F8DA92D" w14:textId="77777777" w:rsidR="0064187D" w:rsidRDefault="0064187D" w:rsidP="00091492">
            <w:pPr>
              <w:pStyle w:val="TableParagraph"/>
              <w:spacing w:before="1"/>
              <w:ind w:left="8"/>
            </w:pPr>
            <w:r>
              <w:t>Comments</w:t>
            </w:r>
          </w:p>
        </w:tc>
        <w:tc>
          <w:tcPr>
            <w:tcW w:w="1080" w:type="dxa"/>
          </w:tcPr>
          <w:p w14:paraId="189FF28D" w14:textId="77777777" w:rsidR="0064187D" w:rsidRDefault="0064187D" w:rsidP="00091492">
            <w:pPr>
              <w:pStyle w:val="TableParagraph"/>
              <w:rPr>
                <w:rFonts w:ascii="Times New Roman"/>
              </w:rPr>
            </w:pPr>
          </w:p>
        </w:tc>
        <w:tc>
          <w:tcPr>
            <w:tcW w:w="1090" w:type="dxa"/>
          </w:tcPr>
          <w:p w14:paraId="643C3301" w14:textId="77777777" w:rsidR="0064187D" w:rsidRDefault="0064187D" w:rsidP="00091492">
            <w:pPr>
              <w:pStyle w:val="TableParagraph"/>
              <w:rPr>
                <w:rFonts w:ascii="Times New Roman"/>
              </w:rPr>
            </w:pPr>
          </w:p>
        </w:tc>
      </w:tr>
      <w:tr w:rsidR="0064187D" w14:paraId="45553D78" w14:textId="747DA8B1" w:rsidTr="0064187D">
        <w:trPr>
          <w:trHeight w:val="535"/>
        </w:trPr>
        <w:tc>
          <w:tcPr>
            <w:tcW w:w="8027" w:type="dxa"/>
          </w:tcPr>
          <w:p w14:paraId="695630BE" w14:textId="5287C00D" w:rsidR="0064187D" w:rsidRPr="0064187D" w:rsidRDefault="0064187D" w:rsidP="0064187D">
            <w:pPr>
              <w:pStyle w:val="TableParagraph"/>
              <w:spacing w:before="1" w:line="268" w:lineRule="exact"/>
              <w:ind w:left="8"/>
              <w:rPr>
                <w:b/>
              </w:rPr>
            </w:pPr>
            <w:r>
              <w:rPr>
                <w:b/>
              </w:rPr>
              <w:t>Competency #7: Assess Individuals, Families, Groups, Organizations, and Communities</w:t>
            </w:r>
          </w:p>
        </w:tc>
        <w:tc>
          <w:tcPr>
            <w:tcW w:w="1080" w:type="dxa"/>
          </w:tcPr>
          <w:p w14:paraId="2A98DCA4" w14:textId="0FCE1FBC" w:rsidR="0064187D" w:rsidRDefault="0064187D" w:rsidP="00091492">
            <w:pPr>
              <w:pStyle w:val="TableParagraph"/>
              <w:spacing w:before="1"/>
              <w:ind w:left="3"/>
              <w:rPr>
                <w:b/>
              </w:rPr>
            </w:pPr>
          </w:p>
        </w:tc>
        <w:tc>
          <w:tcPr>
            <w:tcW w:w="1090" w:type="dxa"/>
          </w:tcPr>
          <w:p w14:paraId="13BD8DC2" w14:textId="77777777" w:rsidR="0064187D" w:rsidRDefault="0064187D" w:rsidP="00091492">
            <w:pPr>
              <w:pStyle w:val="TableParagraph"/>
              <w:spacing w:before="1"/>
              <w:ind w:left="3"/>
              <w:rPr>
                <w:b/>
              </w:rPr>
            </w:pPr>
          </w:p>
        </w:tc>
      </w:tr>
      <w:tr w:rsidR="0064187D" w14:paraId="47B3B70F" w14:textId="69F3FDE7" w:rsidTr="0064187D">
        <w:trPr>
          <w:trHeight w:val="785"/>
        </w:trPr>
        <w:tc>
          <w:tcPr>
            <w:tcW w:w="8027" w:type="dxa"/>
          </w:tcPr>
          <w:p w14:paraId="7223FFC7" w14:textId="77777777" w:rsidR="0064187D" w:rsidRDefault="0064187D" w:rsidP="00091492">
            <w:pPr>
              <w:pStyle w:val="TableParagraph"/>
              <w:spacing w:before="1"/>
              <w:ind w:left="728" w:hanging="361"/>
            </w:pPr>
            <w:r>
              <w:t xml:space="preserve">A. Collect and organize data, </w:t>
            </w:r>
            <w:r>
              <w:rPr>
                <w:color w:val="4F81BC"/>
              </w:rPr>
              <w:t xml:space="preserve">and conceptual frameworks </w:t>
            </w:r>
            <w:r>
              <w:t>to apply critical thinking to interpret information from clients and constituencies.</w:t>
            </w:r>
          </w:p>
        </w:tc>
        <w:tc>
          <w:tcPr>
            <w:tcW w:w="1080" w:type="dxa"/>
          </w:tcPr>
          <w:p w14:paraId="6A1877AA" w14:textId="77777777" w:rsidR="0064187D" w:rsidRDefault="0064187D" w:rsidP="00091492">
            <w:pPr>
              <w:pStyle w:val="TableParagraph"/>
              <w:rPr>
                <w:rFonts w:ascii="Times New Roman"/>
              </w:rPr>
            </w:pPr>
          </w:p>
        </w:tc>
        <w:tc>
          <w:tcPr>
            <w:tcW w:w="1090" w:type="dxa"/>
          </w:tcPr>
          <w:p w14:paraId="50606A1F" w14:textId="77777777" w:rsidR="0064187D" w:rsidRDefault="0064187D" w:rsidP="00091492">
            <w:pPr>
              <w:pStyle w:val="TableParagraph"/>
              <w:rPr>
                <w:rFonts w:ascii="Times New Roman"/>
              </w:rPr>
            </w:pPr>
          </w:p>
        </w:tc>
      </w:tr>
      <w:tr w:rsidR="0064187D" w14:paraId="5B3193DD" w14:textId="1DD413FC" w:rsidTr="0064187D">
        <w:trPr>
          <w:trHeight w:val="1073"/>
        </w:trPr>
        <w:tc>
          <w:tcPr>
            <w:tcW w:w="8027" w:type="dxa"/>
          </w:tcPr>
          <w:p w14:paraId="2FC4D4F6" w14:textId="09F6E3F8" w:rsidR="0064187D" w:rsidRDefault="0064187D" w:rsidP="00905656">
            <w:pPr>
              <w:pStyle w:val="TableParagraph"/>
              <w:spacing w:line="242" w:lineRule="auto"/>
              <w:ind w:left="728" w:right="102" w:hanging="361"/>
            </w:pPr>
            <w:r>
              <w:lastRenderedPageBreak/>
              <w:t xml:space="preserve">B. Apply knowledge of human behavior and the social environment, person-in- environment, </w:t>
            </w:r>
            <w:r>
              <w:rPr>
                <w:color w:val="4F81BC"/>
              </w:rPr>
              <w:t xml:space="preserve">strengths perspective, and an array of </w:t>
            </w:r>
            <w:r>
              <w:t xml:space="preserve">theoretical frameworks to </w:t>
            </w:r>
            <w:r>
              <w:rPr>
                <w:color w:val="4F81BC"/>
              </w:rPr>
              <w:t>assess and analyze data from clients and constituencies of diverse populations with complex</w:t>
            </w:r>
            <w:r w:rsidR="00905656">
              <w:rPr>
                <w:color w:val="4F81BC"/>
              </w:rPr>
              <w:t xml:space="preserve"> </w:t>
            </w:r>
            <w:r>
              <w:rPr>
                <w:color w:val="4F81BC"/>
              </w:rPr>
              <w:t>needs at all systems' levels.</w:t>
            </w:r>
          </w:p>
        </w:tc>
        <w:tc>
          <w:tcPr>
            <w:tcW w:w="1080" w:type="dxa"/>
          </w:tcPr>
          <w:p w14:paraId="2D2ABA15" w14:textId="77777777" w:rsidR="0064187D" w:rsidRDefault="0064187D" w:rsidP="00091492">
            <w:pPr>
              <w:pStyle w:val="TableParagraph"/>
              <w:rPr>
                <w:rFonts w:ascii="Times New Roman"/>
              </w:rPr>
            </w:pPr>
          </w:p>
        </w:tc>
        <w:tc>
          <w:tcPr>
            <w:tcW w:w="1090" w:type="dxa"/>
          </w:tcPr>
          <w:p w14:paraId="6C0F7386" w14:textId="77777777" w:rsidR="0064187D" w:rsidRDefault="0064187D" w:rsidP="00091492">
            <w:pPr>
              <w:pStyle w:val="TableParagraph"/>
              <w:rPr>
                <w:rFonts w:ascii="Times New Roman"/>
              </w:rPr>
            </w:pPr>
          </w:p>
        </w:tc>
      </w:tr>
      <w:tr w:rsidR="0064187D" w14:paraId="046E457A" w14:textId="27CFD8BD" w:rsidTr="0064187D">
        <w:trPr>
          <w:trHeight w:val="805"/>
        </w:trPr>
        <w:tc>
          <w:tcPr>
            <w:tcW w:w="8027" w:type="dxa"/>
          </w:tcPr>
          <w:p w14:paraId="317A9898" w14:textId="5954CD03" w:rsidR="0064187D" w:rsidRDefault="0064187D" w:rsidP="00905656">
            <w:pPr>
              <w:pStyle w:val="TableParagraph"/>
              <w:spacing w:before="1"/>
              <w:ind w:left="728" w:right="104" w:hanging="361"/>
            </w:pPr>
            <w:r>
              <w:t xml:space="preserve">C. Develop mutually agreed intervention goals and objectives based on the critical assessment of strengths, needs, and challenges within clients and constituencies </w:t>
            </w:r>
            <w:r>
              <w:rPr>
                <w:color w:val="4F81BC"/>
              </w:rPr>
              <w:t>with</w:t>
            </w:r>
            <w:r w:rsidR="00905656">
              <w:rPr>
                <w:color w:val="4F81BC"/>
              </w:rPr>
              <w:t xml:space="preserve"> </w:t>
            </w:r>
            <w:r>
              <w:rPr>
                <w:color w:val="4F81BC"/>
              </w:rPr>
              <w:t>complex issues.</w:t>
            </w:r>
          </w:p>
        </w:tc>
        <w:tc>
          <w:tcPr>
            <w:tcW w:w="1080" w:type="dxa"/>
          </w:tcPr>
          <w:p w14:paraId="473CD96F" w14:textId="77777777" w:rsidR="0064187D" w:rsidRDefault="0064187D" w:rsidP="00091492">
            <w:pPr>
              <w:pStyle w:val="TableParagraph"/>
              <w:rPr>
                <w:rFonts w:ascii="Times New Roman"/>
              </w:rPr>
            </w:pPr>
          </w:p>
        </w:tc>
        <w:tc>
          <w:tcPr>
            <w:tcW w:w="1090" w:type="dxa"/>
          </w:tcPr>
          <w:p w14:paraId="6BBA8447" w14:textId="77777777" w:rsidR="0064187D" w:rsidRDefault="0064187D" w:rsidP="00091492">
            <w:pPr>
              <w:pStyle w:val="TableParagraph"/>
              <w:rPr>
                <w:rFonts w:ascii="Times New Roman"/>
              </w:rPr>
            </w:pPr>
          </w:p>
        </w:tc>
      </w:tr>
      <w:tr w:rsidR="0064187D" w14:paraId="41493A6C" w14:textId="6D718BC8" w:rsidTr="0064187D">
        <w:trPr>
          <w:trHeight w:val="805"/>
        </w:trPr>
        <w:tc>
          <w:tcPr>
            <w:tcW w:w="8027" w:type="dxa"/>
          </w:tcPr>
          <w:p w14:paraId="6FCBC1E8" w14:textId="19D671A9" w:rsidR="0064187D" w:rsidRDefault="0064187D" w:rsidP="00905656">
            <w:pPr>
              <w:pStyle w:val="TableParagraph"/>
              <w:spacing w:before="1"/>
              <w:ind w:left="728" w:hanging="361"/>
            </w:pPr>
            <w:r>
              <w:t xml:space="preserve">D. Elect </w:t>
            </w:r>
            <w:r>
              <w:rPr>
                <w:color w:val="4F81BC"/>
              </w:rPr>
              <w:t xml:space="preserve">interculturally </w:t>
            </w:r>
            <w:r>
              <w:t xml:space="preserve">appropriate intervention strategies based on the assessment, research knowledge, and values and preferences of clients and constituencies </w:t>
            </w:r>
            <w:r>
              <w:rPr>
                <w:color w:val="4F81BC"/>
              </w:rPr>
              <w:t>with</w:t>
            </w:r>
            <w:r w:rsidR="00905656">
              <w:rPr>
                <w:color w:val="4F81BC"/>
              </w:rPr>
              <w:t xml:space="preserve"> </w:t>
            </w:r>
            <w:r>
              <w:rPr>
                <w:color w:val="4F81BC"/>
              </w:rPr>
              <w:t>complex issues.</w:t>
            </w:r>
          </w:p>
        </w:tc>
        <w:tc>
          <w:tcPr>
            <w:tcW w:w="1080" w:type="dxa"/>
          </w:tcPr>
          <w:p w14:paraId="76DAC1C9" w14:textId="77777777" w:rsidR="0064187D" w:rsidRDefault="0064187D" w:rsidP="00091492">
            <w:pPr>
              <w:pStyle w:val="TableParagraph"/>
              <w:rPr>
                <w:rFonts w:ascii="Times New Roman"/>
              </w:rPr>
            </w:pPr>
          </w:p>
        </w:tc>
        <w:tc>
          <w:tcPr>
            <w:tcW w:w="1090" w:type="dxa"/>
          </w:tcPr>
          <w:p w14:paraId="380C5864" w14:textId="77777777" w:rsidR="0064187D" w:rsidRDefault="0064187D" w:rsidP="00091492">
            <w:pPr>
              <w:pStyle w:val="TableParagraph"/>
              <w:rPr>
                <w:rFonts w:ascii="Times New Roman"/>
              </w:rPr>
            </w:pPr>
          </w:p>
        </w:tc>
      </w:tr>
      <w:tr w:rsidR="0064187D" w14:paraId="44318794" w14:textId="4CA7BAFC" w:rsidTr="0064187D">
        <w:trPr>
          <w:trHeight w:val="809"/>
        </w:trPr>
        <w:tc>
          <w:tcPr>
            <w:tcW w:w="8027" w:type="dxa"/>
          </w:tcPr>
          <w:p w14:paraId="5EBADD1F" w14:textId="0AFB1228" w:rsidR="0064187D" w:rsidRDefault="0064187D" w:rsidP="00905656">
            <w:pPr>
              <w:pStyle w:val="TableParagraph"/>
              <w:spacing w:before="1"/>
              <w:ind w:left="728" w:right="-12" w:hanging="361"/>
            </w:pPr>
            <w:r>
              <w:rPr>
                <w:color w:val="4F81BC"/>
              </w:rPr>
              <w:t>E. Apply critically and culturally informed practice and analyze differential diagnostic and assessment criteria including developmental and cultural considerations, as well as the</w:t>
            </w:r>
            <w:r w:rsidR="00905656">
              <w:rPr>
                <w:color w:val="4F81BC"/>
              </w:rPr>
              <w:t xml:space="preserve"> </w:t>
            </w:r>
            <w:r>
              <w:rPr>
                <w:color w:val="4F81BC"/>
              </w:rPr>
              <w:t>impact of assessment methods, on client and community self-determination and empowerment</w:t>
            </w:r>
          </w:p>
        </w:tc>
        <w:tc>
          <w:tcPr>
            <w:tcW w:w="1080" w:type="dxa"/>
          </w:tcPr>
          <w:p w14:paraId="41C1D5BD" w14:textId="77777777" w:rsidR="0064187D" w:rsidRDefault="0064187D" w:rsidP="00091492">
            <w:pPr>
              <w:pStyle w:val="TableParagraph"/>
              <w:rPr>
                <w:rFonts w:ascii="Times New Roman"/>
              </w:rPr>
            </w:pPr>
          </w:p>
        </w:tc>
        <w:tc>
          <w:tcPr>
            <w:tcW w:w="1090" w:type="dxa"/>
          </w:tcPr>
          <w:p w14:paraId="59BD3A66" w14:textId="77777777" w:rsidR="0064187D" w:rsidRDefault="0064187D" w:rsidP="00091492">
            <w:pPr>
              <w:pStyle w:val="TableParagraph"/>
              <w:rPr>
                <w:rFonts w:ascii="Times New Roman"/>
              </w:rPr>
            </w:pPr>
          </w:p>
        </w:tc>
      </w:tr>
      <w:tr w:rsidR="0064187D" w14:paraId="29309F25" w14:textId="4B7647A0" w:rsidTr="0064187D">
        <w:trPr>
          <w:trHeight w:val="706"/>
        </w:trPr>
        <w:tc>
          <w:tcPr>
            <w:tcW w:w="8027" w:type="dxa"/>
          </w:tcPr>
          <w:p w14:paraId="38975A70" w14:textId="77777777" w:rsidR="0064187D" w:rsidRDefault="0064187D" w:rsidP="00091492">
            <w:pPr>
              <w:pStyle w:val="TableParagraph"/>
              <w:tabs>
                <w:tab w:val="left" w:pos="728"/>
              </w:tabs>
              <w:spacing w:line="242" w:lineRule="auto"/>
              <w:ind w:left="728" w:right="702" w:hanging="361"/>
            </w:pPr>
            <w:r>
              <w:rPr>
                <w:color w:val="4F81BC"/>
              </w:rPr>
              <w:t>F.</w:t>
            </w:r>
            <w:r>
              <w:rPr>
                <w:color w:val="4F81BC"/>
              </w:rPr>
              <w:tab/>
              <w:t>Engage</w:t>
            </w:r>
            <w:r>
              <w:rPr>
                <w:color w:val="4F81BC"/>
                <w:spacing w:val="-6"/>
              </w:rPr>
              <w:t xml:space="preserve"> </w:t>
            </w:r>
            <w:r>
              <w:rPr>
                <w:color w:val="4F81BC"/>
              </w:rPr>
              <w:t>with</w:t>
            </w:r>
            <w:r>
              <w:rPr>
                <w:color w:val="4F81BC"/>
                <w:spacing w:val="-5"/>
              </w:rPr>
              <w:t xml:space="preserve"> </w:t>
            </w:r>
            <w:r>
              <w:rPr>
                <w:color w:val="4F81BC"/>
              </w:rPr>
              <w:t>individuals,</w:t>
            </w:r>
            <w:r>
              <w:rPr>
                <w:color w:val="4F81BC"/>
                <w:spacing w:val="-3"/>
              </w:rPr>
              <w:t xml:space="preserve"> </w:t>
            </w:r>
            <w:r>
              <w:rPr>
                <w:color w:val="4F81BC"/>
              </w:rPr>
              <w:t>families,</w:t>
            </w:r>
            <w:r>
              <w:rPr>
                <w:color w:val="4F81BC"/>
                <w:spacing w:val="-4"/>
              </w:rPr>
              <w:t xml:space="preserve"> </w:t>
            </w:r>
            <w:r>
              <w:rPr>
                <w:color w:val="4F81BC"/>
              </w:rPr>
              <w:t>groups,</w:t>
            </w:r>
            <w:r>
              <w:rPr>
                <w:color w:val="4F81BC"/>
                <w:spacing w:val="-4"/>
              </w:rPr>
              <w:t xml:space="preserve"> </w:t>
            </w:r>
            <w:r>
              <w:rPr>
                <w:color w:val="4F81BC"/>
              </w:rPr>
              <w:t>and</w:t>
            </w:r>
            <w:r>
              <w:rPr>
                <w:color w:val="4F81BC"/>
                <w:spacing w:val="-4"/>
              </w:rPr>
              <w:t xml:space="preserve"> </w:t>
            </w:r>
            <w:r>
              <w:rPr>
                <w:color w:val="4F81BC"/>
              </w:rPr>
              <w:t>organizations</w:t>
            </w:r>
            <w:r>
              <w:rPr>
                <w:color w:val="4F81BC"/>
                <w:spacing w:val="-2"/>
              </w:rPr>
              <w:t xml:space="preserve"> </w:t>
            </w:r>
            <w:r>
              <w:rPr>
                <w:color w:val="4F81BC"/>
              </w:rPr>
              <w:t>in</w:t>
            </w:r>
            <w:r>
              <w:rPr>
                <w:color w:val="4F81BC"/>
                <w:spacing w:val="-5"/>
              </w:rPr>
              <w:t xml:space="preserve"> </w:t>
            </w:r>
            <w:r>
              <w:rPr>
                <w:color w:val="4F81BC"/>
              </w:rPr>
              <w:t>ways</w:t>
            </w:r>
            <w:r>
              <w:rPr>
                <w:color w:val="4F81BC"/>
                <w:spacing w:val="-3"/>
              </w:rPr>
              <w:t xml:space="preserve"> </w:t>
            </w:r>
            <w:r>
              <w:rPr>
                <w:color w:val="4F81BC"/>
              </w:rPr>
              <w:t>that</w:t>
            </w:r>
            <w:r>
              <w:rPr>
                <w:color w:val="4F81BC"/>
                <w:spacing w:val="-6"/>
              </w:rPr>
              <w:t xml:space="preserve"> </w:t>
            </w:r>
            <w:r>
              <w:rPr>
                <w:color w:val="4F81BC"/>
              </w:rPr>
              <w:t>reflect cultural humility in assessing and analyzing their strengths and</w:t>
            </w:r>
            <w:r>
              <w:rPr>
                <w:color w:val="4F81BC"/>
                <w:spacing w:val="-17"/>
              </w:rPr>
              <w:t xml:space="preserve"> </w:t>
            </w:r>
            <w:r>
              <w:rPr>
                <w:color w:val="4F81BC"/>
              </w:rPr>
              <w:t>needs</w:t>
            </w:r>
          </w:p>
        </w:tc>
        <w:tc>
          <w:tcPr>
            <w:tcW w:w="1080" w:type="dxa"/>
          </w:tcPr>
          <w:p w14:paraId="217539A1" w14:textId="77777777" w:rsidR="0064187D" w:rsidRDefault="0064187D" w:rsidP="00091492">
            <w:pPr>
              <w:pStyle w:val="TableParagraph"/>
              <w:rPr>
                <w:rFonts w:ascii="Times New Roman"/>
              </w:rPr>
            </w:pPr>
          </w:p>
        </w:tc>
        <w:tc>
          <w:tcPr>
            <w:tcW w:w="1090" w:type="dxa"/>
          </w:tcPr>
          <w:p w14:paraId="13A6A689" w14:textId="77777777" w:rsidR="0064187D" w:rsidRDefault="0064187D" w:rsidP="00091492">
            <w:pPr>
              <w:pStyle w:val="TableParagraph"/>
              <w:rPr>
                <w:rFonts w:ascii="Times New Roman"/>
              </w:rPr>
            </w:pPr>
          </w:p>
        </w:tc>
      </w:tr>
      <w:tr w:rsidR="0064187D" w14:paraId="56F29C71" w14:textId="7B4F8E56" w:rsidTr="0064187D">
        <w:trPr>
          <w:trHeight w:val="706"/>
        </w:trPr>
        <w:tc>
          <w:tcPr>
            <w:tcW w:w="8027" w:type="dxa"/>
          </w:tcPr>
          <w:p w14:paraId="4956171F" w14:textId="77777777" w:rsidR="0064187D" w:rsidRDefault="0064187D" w:rsidP="00091492">
            <w:pPr>
              <w:pStyle w:val="TableParagraph"/>
              <w:spacing w:before="1"/>
              <w:ind w:left="728" w:hanging="361"/>
            </w:pPr>
            <w:r>
              <w:t xml:space="preserve">G. </w:t>
            </w:r>
            <w:r>
              <w:rPr>
                <w:color w:val="4F81BC"/>
              </w:rPr>
              <w:t>Demonstrate understanding of the ways in which personal experiences and affective reactions may impact assessment and decision-making</w:t>
            </w:r>
          </w:p>
        </w:tc>
        <w:tc>
          <w:tcPr>
            <w:tcW w:w="1080" w:type="dxa"/>
          </w:tcPr>
          <w:p w14:paraId="06C1E173" w14:textId="77777777" w:rsidR="0064187D" w:rsidRDefault="0064187D" w:rsidP="00091492">
            <w:pPr>
              <w:pStyle w:val="TableParagraph"/>
              <w:rPr>
                <w:rFonts w:ascii="Times New Roman"/>
              </w:rPr>
            </w:pPr>
          </w:p>
        </w:tc>
        <w:tc>
          <w:tcPr>
            <w:tcW w:w="1090" w:type="dxa"/>
          </w:tcPr>
          <w:p w14:paraId="36147EC4" w14:textId="77777777" w:rsidR="0064187D" w:rsidRDefault="0064187D" w:rsidP="00091492">
            <w:pPr>
              <w:pStyle w:val="TableParagraph"/>
              <w:rPr>
                <w:rFonts w:ascii="Times New Roman"/>
              </w:rPr>
            </w:pPr>
          </w:p>
        </w:tc>
      </w:tr>
      <w:tr w:rsidR="0064187D" w14:paraId="6D2A4615" w14:textId="4B4FF30E" w:rsidTr="0064187D">
        <w:trPr>
          <w:trHeight w:val="785"/>
        </w:trPr>
        <w:tc>
          <w:tcPr>
            <w:tcW w:w="8027" w:type="dxa"/>
          </w:tcPr>
          <w:p w14:paraId="34688693" w14:textId="77777777" w:rsidR="0064187D" w:rsidRDefault="0064187D" w:rsidP="00091492">
            <w:pPr>
              <w:pStyle w:val="TableParagraph"/>
              <w:spacing w:before="1"/>
              <w:ind w:left="8"/>
            </w:pPr>
            <w:r>
              <w:t>Comments</w:t>
            </w:r>
          </w:p>
        </w:tc>
        <w:tc>
          <w:tcPr>
            <w:tcW w:w="1080" w:type="dxa"/>
          </w:tcPr>
          <w:p w14:paraId="28FF81FB" w14:textId="77777777" w:rsidR="0064187D" w:rsidRDefault="0064187D" w:rsidP="00091492">
            <w:pPr>
              <w:pStyle w:val="TableParagraph"/>
              <w:rPr>
                <w:rFonts w:ascii="Times New Roman"/>
              </w:rPr>
            </w:pPr>
          </w:p>
        </w:tc>
        <w:tc>
          <w:tcPr>
            <w:tcW w:w="1090" w:type="dxa"/>
          </w:tcPr>
          <w:p w14:paraId="552C2F5C" w14:textId="77777777" w:rsidR="0064187D" w:rsidRDefault="0064187D" w:rsidP="00091492">
            <w:pPr>
              <w:pStyle w:val="TableParagraph"/>
              <w:rPr>
                <w:rFonts w:ascii="Times New Roman"/>
              </w:rPr>
            </w:pPr>
          </w:p>
        </w:tc>
      </w:tr>
      <w:tr w:rsidR="0064187D" w14:paraId="0A94D71E" w14:textId="1B21BD02" w:rsidTr="00905656">
        <w:trPr>
          <w:trHeight w:val="651"/>
        </w:trPr>
        <w:tc>
          <w:tcPr>
            <w:tcW w:w="8027" w:type="dxa"/>
          </w:tcPr>
          <w:p w14:paraId="7A11384F" w14:textId="2C356A60" w:rsidR="00905656" w:rsidRDefault="0064187D" w:rsidP="00905656">
            <w:pPr>
              <w:pStyle w:val="TableParagraph"/>
              <w:spacing w:before="1"/>
              <w:ind w:left="8" w:right="1105"/>
              <w:jc w:val="center"/>
              <w:rPr>
                <w:b/>
              </w:rPr>
            </w:pPr>
            <w:r>
              <w:rPr>
                <w:b/>
              </w:rPr>
              <w:t>Competency #8:</w:t>
            </w:r>
          </w:p>
          <w:p w14:paraId="7B6A03EB" w14:textId="3B56553F" w:rsidR="0064187D" w:rsidRPr="00905656" w:rsidRDefault="0064187D" w:rsidP="00905656">
            <w:pPr>
              <w:pStyle w:val="TableParagraph"/>
              <w:spacing w:before="1"/>
              <w:ind w:left="8"/>
              <w:jc w:val="center"/>
              <w:rPr>
                <w:b/>
              </w:rPr>
            </w:pPr>
            <w:r>
              <w:rPr>
                <w:b/>
              </w:rPr>
              <w:t>Intervene with Individuals, Families, Groups, Organizations, and Communities</w:t>
            </w:r>
          </w:p>
        </w:tc>
        <w:tc>
          <w:tcPr>
            <w:tcW w:w="1080" w:type="dxa"/>
          </w:tcPr>
          <w:p w14:paraId="2D254A01" w14:textId="6654402A" w:rsidR="0064187D" w:rsidRDefault="0064187D" w:rsidP="00905656">
            <w:pPr>
              <w:pStyle w:val="TableParagraph"/>
              <w:spacing w:before="1"/>
              <w:rPr>
                <w:b/>
              </w:rPr>
            </w:pPr>
          </w:p>
        </w:tc>
        <w:tc>
          <w:tcPr>
            <w:tcW w:w="1090" w:type="dxa"/>
          </w:tcPr>
          <w:p w14:paraId="785CAE5F" w14:textId="77777777" w:rsidR="0064187D" w:rsidRDefault="0064187D" w:rsidP="00091492">
            <w:pPr>
              <w:pStyle w:val="TableParagraph"/>
              <w:spacing w:before="1"/>
              <w:ind w:left="3"/>
              <w:rPr>
                <w:b/>
              </w:rPr>
            </w:pPr>
          </w:p>
        </w:tc>
      </w:tr>
      <w:tr w:rsidR="0064187D" w14:paraId="548BE89B" w14:textId="169A58A4" w:rsidTr="0064187D">
        <w:trPr>
          <w:trHeight w:val="706"/>
        </w:trPr>
        <w:tc>
          <w:tcPr>
            <w:tcW w:w="8027" w:type="dxa"/>
          </w:tcPr>
          <w:p w14:paraId="0B0D49B5" w14:textId="77777777" w:rsidR="0064187D" w:rsidRDefault="0064187D" w:rsidP="00091492">
            <w:pPr>
              <w:pStyle w:val="TableParagraph"/>
              <w:spacing w:before="1"/>
              <w:ind w:left="728" w:hanging="361"/>
            </w:pPr>
            <w:r>
              <w:t xml:space="preserve">A. Critically choose and implement interventions to achieve practice goals and enhance capacities of clients and constituencies </w:t>
            </w:r>
            <w:r>
              <w:rPr>
                <w:color w:val="4F81BC"/>
              </w:rPr>
              <w:t>with complex issues at all systems' levels</w:t>
            </w:r>
            <w:r>
              <w:t>.</w:t>
            </w:r>
          </w:p>
        </w:tc>
        <w:tc>
          <w:tcPr>
            <w:tcW w:w="1080" w:type="dxa"/>
          </w:tcPr>
          <w:p w14:paraId="17D153E3" w14:textId="77777777" w:rsidR="0064187D" w:rsidRDefault="0064187D" w:rsidP="00091492">
            <w:pPr>
              <w:pStyle w:val="TableParagraph"/>
              <w:rPr>
                <w:rFonts w:ascii="Times New Roman"/>
              </w:rPr>
            </w:pPr>
          </w:p>
        </w:tc>
        <w:tc>
          <w:tcPr>
            <w:tcW w:w="1090" w:type="dxa"/>
          </w:tcPr>
          <w:p w14:paraId="3A47553C" w14:textId="77777777" w:rsidR="0064187D" w:rsidRDefault="0064187D" w:rsidP="00091492">
            <w:pPr>
              <w:pStyle w:val="TableParagraph"/>
              <w:rPr>
                <w:rFonts w:ascii="Times New Roman"/>
              </w:rPr>
            </w:pPr>
          </w:p>
        </w:tc>
      </w:tr>
      <w:tr w:rsidR="0064187D" w14:paraId="32E4CF0E" w14:textId="5D9DA77A" w:rsidTr="0064187D">
        <w:trPr>
          <w:trHeight w:val="1073"/>
        </w:trPr>
        <w:tc>
          <w:tcPr>
            <w:tcW w:w="8027" w:type="dxa"/>
          </w:tcPr>
          <w:p w14:paraId="1667648B" w14:textId="77777777" w:rsidR="0064187D" w:rsidRDefault="0064187D" w:rsidP="00091492">
            <w:pPr>
              <w:pStyle w:val="TableParagraph"/>
              <w:spacing w:before="1"/>
              <w:ind w:left="728" w:hanging="361"/>
            </w:pPr>
            <w:r>
              <w:t xml:space="preserve">B. Apply knowledge of human behavior and the social environment, person-in- environment, </w:t>
            </w:r>
            <w:r>
              <w:rPr>
                <w:color w:val="4F81BC"/>
              </w:rPr>
              <w:t xml:space="preserve">strengths perspective, and an array of </w:t>
            </w:r>
            <w:r>
              <w:t xml:space="preserve">theoretical frameworks in interventions with </w:t>
            </w:r>
            <w:r>
              <w:rPr>
                <w:color w:val="4F81BC"/>
              </w:rPr>
              <w:t xml:space="preserve">clients and constituencies of diverse populations with </w:t>
            </w:r>
            <w:proofErr w:type="gramStart"/>
            <w:r>
              <w:rPr>
                <w:color w:val="4F81BC"/>
              </w:rPr>
              <w:t>complex</w:t>
            </w:r>
            <w:proofErr w:type="gramEnd"/>
          </w:p>
          <w:p w14:paraId="1788E0FF" w14:textId="77777777" w:rsidR="0064187D" w:rsidRDefault="0064187D" w:rsidP="00091492">
            <w:pPr>
              <w:pStyle w:val="TableParagraph"/>
              <w:spacing w:line="246" w:lineRule="exact"/>
              <w:ind w:left="728"/>
            </w:pPr>
            <w:r>
              <w:rPr>
                <w:color w:val="4F81BC"/>
              </w:rPr>
              <w:t>needs at all systems' levels.</w:t>
            </w:r>
          </w:p>
        </w:tc>
        <w:tc>
          <w:tcPr>
            <w:tcW w:w="1080" w:type="dxa"/>
          </w:tcPr>
          <w:p w14:paraId="792C4876" w14:textId="77777777" w:rsidR="0064187D" w:rsidRDefault="0064187D" w:rsidP="00091492">
            <w:pPr>
              <w:pStyle w:val="TableParagraph"/>
              <w:rPr>
                <w:rFonts w:ascii="Times New Roman"/>
              </w:rPr>
            </w:pPr>
          </w:p>
        </w:tc>
        <w:tc>
          <w:tcPr>
            <w:tcW w:w="1090" w:type="dxa"/>
          </w:tcPr>
          <w:p w14:paraId="042ED482" w14:textId="77777777" w:rsidR="0064187D" w:rsidRDefault="0064187D" w:rsidP="00091492">
            <w:pPr>
              <w:pStyle w:val="TableParagraph"/>
              <w:rPr>
                <w:rFonts w:ascii="Times New Roman"/>
              </w:rPr>
            </w:pPr>
          </w:p>
        </w:tc>
      </w:tr>
      <w:tr w:rsidR="0064187D" w14:paraId="579BF941" w14:textId="139B22E5" w:rsidTr="0064187D">
        <w:trPr>
          <w:trHeight w:val="697"/>
        </w:trPr>
        <w:tc>
          <w:tcPr>
            <w:tcW w:w="8027" w:type="dxa"/>
          </w:tcPr>
          <w:p w14:paraId="0EE80D0D" w14:textId="77777777" w:rsidR="0064187D" w:rsidRDefault="0064187D" w:rsidP="00091492">
            <w:pPr>
              <w:pStyle w:val="TableParagraph"/>
              <w:spacing w:before="1"/>
              <w:ind w:left="728" w:hanging="361"/>
            </w:pPr>
            <w:r>
              <w:t xml:space="preserve">C. Use </w:t>
            </w:r>
            <w:r>
              <w:rPr>
                <w:color w:val="4F81BC"/>
              </w:rPr>
              <w:t xml:space="preserve">leadership skills </w:t>
            </w:r>
            <w:r>
              <w:t>with inter-professional collaboration as appropriate to achieve beneficial practice outcomes.</w:t>
            </w:r>
          </w:p>
        </w:tc>
        <w:tc>
          <w:tcPr>
            <w:tcW w:w="1080" w:type="dxa"/>
          </w:tcPr>
          <w:p w14:paraId="774971B4" w14:textId="77777777" w:rsidR="0064187D" w:rsidRDefault="0064187D" w:rsidP="00091492">
            <w:pPr>
              <w:pStyle w:val="TableParagraph"/>
              <w:rPr>
                <w:rFonts w:ascii="Times New Roman"/>
              </w:rPr>
            </w:pPr>
          </w:p>
        </w:tc>
        <w:tc>
          <w:tcPr>
            <w:tcW w:w="1090" w:type="dxa"/>
          </w:tcPr>
          <w:p w14:paraId="4196705A" w14:textId="77777777" w:rsidR="0064187D" w:rsidRDefault="0064187D" w:rsidP="00091492">
            <w:pPr>
              <w:pStyle w:val="TableParagraph"/>
              <w:rPr>
                <w:rFonts w:ascii="Times New Roman"/>
              </w:rPr>
            </w:pPr>
          </w:p>
        </w:tc>
      </w:tr>
      <w:tr w:rsidR="0064187D" w14:paraId="23DEC25F" w14:textId="4360F946" w:rsidTr="0064187D">
        <w:trPr>
          <w:trHeight w:val="616"/>
        </w:trPr>
        <w:tc>
          <w:tcPr>
            <w:tcW w:w="8027" w:type="dxa"/>
          </w:tcPr>
          <w:p w14:paraId="15B61DFD" w14:textId="77777777" w:rsidR="0064187D" w:rsidRDefault="0064187D" w:rsidP="00091492">
            <w:pPr>
              <w:pStyle w:val="TableParagraph"/>
              <w:spacing w:before="1"/>
              <w:ind w:left="728" w:hanging="361"/>
            </w:pPr>
            <w:r>
              <w:rPr>
                <w:color w:val="4F81BC"/>
              </w:rPr>
              <w:t>D. Plan with individuals, families, and groups to apply interventions through a variety of methods and strategies as appropriate to their contexts and needs for change</w:t>
            </w:r>
          </w:p>
        </w:tc>
        <w:tc>
          <w:tcPr>
            <w:tcW w:w="1080" w:type="dxa"/>
          </w:tcPr>
          <w:p w14:paraId="06A9318E" w14:textId="77777777" w:rsidR="0064187D" w:rsidRDefault="0064187D" w:rsidP="00091492">
            <w:pPr>
              <w:pStyle w:val="TableParagraph"/>
              <w:rPr>
                <w:rFonts w:ascii="Times New Roman"/>
              </w:rPr>
            </w:pPr>
          </w:p>
        </w:tc>
        <w:tc>
          <w:tcPr>
            <w:tcW w:w="1090" w:type="dxa"/>
          </w:tcPr>
          <w:p w14:paraId="7A47BE54" w14:textId="77777777" w:rsidR="0064187D" w:rsidRDefault="0064187D" w:rsidP="00091492">
            <w:pPr>
              <w:pStyle w:val="TableParagraph"/>
              <w:rPr>
                <w:rFonts w:ascii="Times New Roman"/>
              </w:rPr>
            </w:pPr>
          </w:p>
        </w:tc>
      </w:tr>
      <w:tr w:rsidR="0064187D" w14:paraId="1DF423B8" w14:textId="2D5D9CCB" w:rsidTr="0064187D">
        <w:trPr>
          <w:trHeight w:val="805"/>
        </w:trPr>
        <w:tc>
          <w:tcPr>
            <w:tcW w:w="8027" w:type="dxa"/>
          </w:tcPr>
          <w:p w14:paraId="33D36950" w14:textId="77777777" w:rsidR="0064187D" w:rsidRDefault="0064187D" w:rsidP="00091492">
            <w:pPr>
              <w:pStyle w:val="TableParagraph"/>
              <w:spacing w:line="242" w:lineRule="auto"/>
              <w:ind w:left="728" w:hanging="361"/>
            </w:pPr>
            <w:r>
              <w:rPr>
                <w:color w:val="4F81BC"/>
              </w:rPr>
              <w:t>E. Collaborate with clients in addressing long-term developmental goals and addressing obstacles that may be presented by institutional settings and their operational</w:t>
            </w:r>
          </w:p>
          <w:p w14:paraId="507C01BF" w14:textId="77777777" w:rsidR="0064187D" w:rsidRDefault="0064187D" w:rsidP="00091492">
            <w:pPr>
              <w:pStyle w:val="TableParagraph"/>
              <w:spacing w:line="245" w:lineRule="exact"/>
              <w:ind w:left="728"/>
            </w:pPr>
            <w:r>
              <w:rPr>
                <w:color w:val="4F81BC"/>
              </w:rPr>
              <w:t>policies</w:t>
            </w:r>
          </w:p>
        </w:tc>
        <w:tc>
          <w:tcPr>
            <w:tcW w:w="1080" w:type="dxa"/>
          </w:tcPr>
          <w:p w14:paraId="405BD481" w14:textId="77777777" w:rsidR="0064187D" w:rsidRDefault="0064187D" w:rsidP="00091492">
            <w:pPr>
              <w:pStyle w:val="TableParagraph"/>
              <w:rPr>
                <w:rFonts w:ascii="Times New Roman"/>
              </w:rPr>
            </w:pPr>
          </w:p>
        </w:tc>
        <w:tc>
          <w:tcPr>
            <w:tcW w:w="1090" w:type="dxa"/>
          </w:tcPr>
          <w:p w14:paraId="7B54F062" w14:textId="77777777" w:rsidR="0064187D" w:rsidRDefault="0064187D" w:rsidP="00091492">
            <w:pPr>
              <w:pStyle w:val="TableParagraph"/>
              <w:rPr>
                <w:rFonts w:ascii="Times New Roman"/>
              </w:rPr>
            </w:pPr>
          </w:p>
        </w:tc>
      </w:tr>
      <w:tr w:rsidR="0064187D" w14:paraId="5A4C3090" w14:textId="0496DB3D" w:rsidTr="0064187D">
        <w:trPr>
          <w:trHeight w:val="607"/>
        </w:trPr>
        <w:tc>
          <w:tcPr>
            <w:tcW w:w="8027" w:type="dxa"/>
          </w:tcPr>
          <w:p w14:paraId="3A0B0EEE" w14:textId="77777777" w:rsidR="0064187D" w:rsidRDefault="0064187D" w:rsidP="00091492">
            <w:pPr>
              <w:pStyle w:val="TableParagraph"/>
              <w:tabs>
                <w:tab w:val="left" w:pos="728"/>
              </w:tabs>
              <w:spacing w:before="1"/>
              <w:ind w:left="728" w:right="438" w:hanging="361"/>
            </w:pPr>
            <w:r>
              <w:rPr>
                <w:color w:val="4F81BC"/>
              </w:rPr>
              <w:t>F.</w:t>
            </w:r>
            <w:r>
              <w:rPr>
                <w:color w:val="4F81BC"/>
              </w:rPr>
              <w:tab/>
              <w:t>Create</w:t>
            </w:r>
            <w:r>
              <w:rPr>
                <w:color w:val="4F81BC"/>
                <w:spacing w:val="-8"/>
              </w:rPr>
              <w:t xml:space="preserve"> </w:t>
            </w:r>
            <w:r>
              <w:rPr>
                <w:color w:val="4F81BC"/>
              </w:rPr>
              <w:t>innovative</w:t>
            </w:r>
            <w:r>
              <w:rPr>
                <w:color w:val="4F81BC"/>
                <w:spacing w:val="-3"/>
              </w:rPr>
              <w:t xml:space="preserve"> </w:t>
            </w:r>
            <w:r>
              <w:rPr>
                <w:color w:val="4F81BC"/>
              </w:rPr>
              <w:t>therapeutic</w:t>
            </w:r>
            <w:r>
              <w:rPr>
                <w:color w:val="4F81BC"/>
                <w:spacing w:val="-7"/>
              </w:rPr>
              <w:t xml:space="preserve"> </w:t>
            </w:r>
            <w:r>
              <w:rPr>
                <w:color w:val="4F81BC"/>
              </w:rPr>
              <w:t>modalities</w:t>
            </w:r>
            <w:r>
              <w:rPr>
                <w:color w:val="4F81BC"/>
                <w:spacing w:val="-5"/>
              </w:rPr>
              <w:t xml:space="preserve"> </w:t>
            </w:r>
            <w:r>
              <w:rPr>
                <w:color w:val="4F81BC"/>
              </w:rPr>
              <w:t>contributing</w:t>
            </w:r>
            <w:r>
              <w:rPr>
                <w:color w:val="4F81BC"/>
                <w:spacing w:val="-5"/>
              </w:rPr>
              <w:t xml:space="preserve"> </w:t>
            </w:r>
            <w:r>
              <w:rPr>
                <w:color w:val="4F81BC"/>
              </w:rPr>
              <w:t>to</w:t>
            </w:r>
            <w:r>
              <w:rPr>
                <w:color w:val="4F81BC"/>
                <w:spacing w:val="-6"/>
              </w:rPr>
              <w:t xml:space="preserve"> </w:t>
            </w:r>
            <w:r>
              <w:rPr>
                <w:color w:val="4F81BC"/>
              </w:rPr>
              <w:t>culturally</w:t>
            </w:r>
            <w:r>
              <w:rPr>
                <w:color w:val="4F81BC"/>
                <w:spacing w:val="-6"/>
              </w:rPr>
              <w:t xml:space="preserve"> </w:t>
            </w:r>
            <w:r>
              <w:rPr>
                <w:color w:val="4F81BC"/>
              </w:rPr>
              <w:t>affirmative</w:t>
            </w:r>
            <w:r>
              <w:rPr>
                <w:color w:val="4F81BC"/>
                <w:spacing w:val="-6"/>
              </w:rPr>
              <w:t xml:space="preserve"> </w:t>
            </w:r>
            <w:r>
              <w:rPr>
                <w:color w:val="4F81BC"/>
              </w:rPr>
              <w:t>and individualized development and</w:t>
            </w:r>
            <w:r>
              <w:rPr>
                <w:color w:val="4F81BC"/>
                <w:spacing w:val="-4"/>
              </w:rPr>
              <w:t xml:space="preserve"> </w:t>
            </w:r>
            <w:r>
              <w:rPr>
                <w:color w:val="4F81BC"/>
              </w:rPr>
              <w:t>advocacy</w:t>
            </w:r>
          </w:p>
        </w:tc>
        <w:tc>
          <w:tcPr>
            <w:tcW w:w="1080" w:type="dxa"/>
          </w:tcPr>
          <w:p w14:paraId="55488611" w14:textId="77777777" w:rsidR="0064187D" w:rsidRDefault="0064187D" w:rsidP="00091492">
            <w:pPr>
              <w:pStyle w:val="TableParagraph"/>
              <w:rPr>
                <w:rFonts w:ascii="Times New Roman"/>
              </w:rPr>
            </w:pPr>
          </w:p>
        </w:tc>
        <w:tc>
          <w:tcPr>
            <w:tcW w:w="1090" w:type="dxa"/>
          </w:tcPr>
          <w:p w14:paraId="2A655B8C" w14:textId="77777777" w:rsidR="0064187D" w:rsidRDefault="0064187D" w:rsidP="00091492">
            <w:pPr>
              <w:pStyle w:val="TableParagraph"/>
              <w:rPr>
                <w:rFonts w:ascii="Times New Roman"/>
              </w:rPr>
            </w:pPr>
          </w:p>
        </w:tc>
      </w:tr>
      <w:tr w:rsidR="0064187D" w14:paraId="212C1CEF" w14:textId="0D75E008" w:rsidTr="0064187D">
        <w:trPr>
          <w:trHeight w:val="436"/>
        </w:trPr>
        <w:tc>
          <w:tcPr>
            <w:tcW w:w="8027" w:type="dxa"/>
          </w:tcPr>
          <w:p w14:paraId="34FE3426" w14:textId="77777777" w:rsidR="00905656" w:rsidRDefault="0064187D" w:rsidP="00905656">
            <w:pPr>
              <w:pStyle w:val="TableParagraph"/>
              <w:spacing w:line="266" w:lineRule="exact"/>
              <w:ind w:left="368" w:firstLine="4"/>
              <w:rPr>
                <w:color w:val="4F81BC"/>
              </w:rPr>
            </w:pPr>
            <w:r>
              <w:rPr>
                <w:color w:val="4F81BC"/>
              </w:rPr>
              <w:t xml:space="preserve">G. Facilitate growth and the realization of full potential among clients and </w:t>
            </w:r>
          </w:p>
          <w:p w14:paraId="37EFDDDA" w14:textId="3132EB99" w:rsidR="0064187D" w:rsidRDefault="00905656" w:rsidP="00905656">
            <w:pPr>
              <w:pStyle w:val="TableParagraph"/>
              <w:spacing w:line="266" w:lineRule="exact"/>
              <w:ind w:left="368" w:firstLine="4"/>
            </w:pPr>
            <w:r>
              <w:rPr>
                <w:color w:val="4F81BC"/>
              </w:rPr>
              <w:t xml:space="preserve">     </w:t>
            </w:r>
            <w:r w:rsidR="0064187D">
              <w:rPr>
                <w:color w:val="4F81BC"/>
              </w:rPr>
              <w:t>communities</w:t>
            </w:r>
          </w:p>
        </w:tc>
        <w:tc>
          <w:tcPr>
            <w:tcW w:w="1080" w:type="dxa"/>
          </w:tcPr>
          <w:p w14:paraId="081ED05C" w14:textId="77777777" w:rsidR="0064187D" w:rsidRDefault="0064187D" w:rsidP="00091492">
            <w:pPr>
              <w:pStyle w:val="TableParagraph"/>
              <w:rPr>
                <w:rFonts w:ascii="Times New Roman"/>
              </w:rPr>
            </w:pPr>
          </w:p>
        </w:tc>
        <w:tc>
          <w:tcPr>
            <w:tcW w:w="1090" w:type="dxa"/>
          </w:tcPr>
          <w:p w14:paraId="7E204208" w14:textId="77777777" w:rsidR="0064187D" w:rsidRDefault="0064187D" w:rsidP="00091492">
            <w:pPr>
              <w:pStyle w:val="TableParagraph"/>
              <w:rPr>
                <w:rFonts w:ascii="Times New Roman"/>
              </w:rPr>
            </w:pPr>
          </w:p>
        </w:tc>
      </w:tr>
      <w:tr w:rsidR="0064187D" w14:paraId="117A377D" w14:textId="369236C6" w:rsidTr="0064187D">
        <w:trPr>
          <w:trHeight w:val="785"/>
        </w:trPr>
        <w:tc>
          <w:tcPr>
            <w:tcW w:w="8027" w:type="dxa"/>
          </w:tcPr>
          <w:p w14:paraId="345EC98D" w14:textId="77777777" w:rsidR="0064187D" w:rsidRDefault="0064187D" w:rsidP="00091492">
            <w:pPr>
              <w:pStyle w:val="TableParagraph"/>
              <w:spacing w:before="1"/>
              <w:ind w:left="84"/>
            </w:pPr>
            <w:r>
              <w:t>Comments</w:t>
            </w:r>
          </w:p>
        </w:tc>
        <w:tc>
          <w:tcPr>
            <w:tcW w:w="1080" w:type="dxa"/>
          </w:tcPr>
          <w:p w14:paraId="33670010" w14:textId="77777777" w:rsidR="0064187D" w:rsidRDefault="0064187D" w:rsidP="00091492">
            <w:pPr>
              <w:pStyle w:val="TableParagraph"/>
              <w:rPr>
                <w:rFonts w:ascii="Times New Roman"/>
              </w:rPr>
            </w:pPr>
          </w:p>
        </w:tc>
        <w:tc>
          <w:tcPr>
            <w:tcW w:w="1090" w:type="dxa"/>
          </w:tcPr>
          <w:p w14:paraId="224C2C2A" w14:textId="77777777" w:rsidR="0064187D" w:rsidRDefault="0064187D" w:rsidP="00091492">
            <w:pPr>
              <w:pStyle w:val="TableParagraph"/>
              <w:rPr>
                <w:rFonts w:ascii="Times New Roman"/>
              </w:rPr>
            </w:pPr>
          </w:p>
        </w:tc>
      </w:tr>
      <w:tr w:rsidR="0064187D" w14:paraId="32A2C3D1" w14:textId="5F46FFC1" w:rsidTr="0064187D">
        <w:trPr>
          <w:trHeight w:val="805"/>
        </w:trPr>
        <w:tc>
          <w:tcPr>
            <w:tcW w:w="8027" w:type="dxa"/>
          </w:tcPr>
          <w:p w14:paraId="214779AA" w14:textId="4E134107" w:rsidR="00905656" w:rsidRDefault="0064187D" w:rsidP="00905656">
            <w:pPr>
              <w:pStyle w:val="TableParagraph"/>
              <w:spacing w:before="1"/>
              <w:ind w:left="84"/>
              <w:jc w:val="center"/>
              <w:rPr>
                <w:b/>
              </w:rPr>
            </w:pPr>
            <w:r>
              <w:rPr>
                <w:b/>
              </w:rPr>
              <w:lastRenderedPageBreak/>
              <w:t>Competency #9:</w:t>
            </w:r>
          </w:p>
          <w:p w14:paraId="1C6CBBEA" w14:textId="0CD6A368" w:rsidR="0064187D" w:rsidRPr="00905656" w:rsidRDefault="0064187D" w:rsidP="00905656">
            <w:pPr>
              <w:pStyle w:val="TableParagraph"/>
              <w:spacing w:before="1"/>
              <w:ind w:left="84"/>
              <w:jc w:val="center"/>
              <w:rPr>
                <w:b/>
              </w:rPr>
            </w:pPr>
            <w:r>
              <w:rPr>
                <w:b/>
              </w:rPr>
              <w:t>Evaluate Practice with Individuals, Families, Groups, Organizations, and Communities</w:t>
            </w:r>
          </w:p>
        </w:tc>
        <w:tc>
          <w:tcPr>
            <w:tcW w:w="1080" w:type="dxa"/>
          </w:tcPr>
          <w:p w14:paraId="1271CBC3" w14:textId="58EDAB85" w:rsidR="0064187D" w:rsidRDefault="0064187D" w:rsidP="00091492">
            <w:pPr>
              <w:pStyle w:val="TableParagraph"/>
              <w:spacing w:before="1"/>
              <w:ind w:left="3"/>
              <w:rPr>
                <w:b/>
              </w:rPr>
            </w:pPr>
          </w:p>
        </w:tc>
        <w:tc>
          <w:tcPr>
            <w:tcW w:w="1090" w:type="dxa"/>
          </w:tcPr>
          <w:p w14:paraId="41CE674E" w14:textId="77777777" w:rsidR="0064187D" w:rsidRDefault="0064187D" w:rsidP="00091492">
            <w:pPr>
              <w:pStyle w:val="TableParagraph"/>
              <w:spacing w:before="1"/>
              <w:ind w:left="3"/>
              <w:rPr>
                <w:b/>
              </w:rPr>
            </w:pPr>
          </w:p>
        </w:tc>
      </w:tr>
      <w:tr w:rsidR="0064187D" w14:paraId="1F6F4E7D" w14:textId="265DED29" w:rsidTr="0064187D">
        <w:trPr>
          <w:trHeight w:val="696"/>
        </w:trPr>
        <w:tc>
          <w:tcPr>
            <w:tcW w:w="8027" w:type="dxa"/>
          </w:tcPr>
          <w:p w14:paraId="293F09CF" w14:textId="77777777" w:rsidR="0064187D" w:rsidRDefault="0064187D" w:rsidP="00091492">
            <w:pPr>
              <w:pStyle w:val="TableParagraph"/>
              <w:spacing w:before="1"/>
              <w:ind w:left="728" w:hanging="361"/>
            </w:pPr>
            <w:r>
              <w:t xml:space="preserve">A. </w:t>
            </w:r>
            <w:r>
              <w:rPr>
                <w:color w:val="4F81BC"/>
              </w:rPr>
              <w:t xml:space="preserve">Initiate the evaluation process by selecting and using </w:t>
            </w:r>
            <w:r>
              <w:t>appropriate methods for the evaluation of outcomes.</w:t>
            </w:r>
          </w:p>
        </w:tc>
        <w:tc>
          <w:tcPr>
            <w:tcW w:w="1080" w:type="dxa"/>
          </w:tcPr>
          <w:p w14:paraId="72681EB7" w14:textId="77777777" w:rsidR="0064187D" w:rsidRDefault="0064187D" w:rsidP="00091492">
            <w:pPr>
              <w:pStyle w:val="TableParagraph"/>
              <w:rPr>
                <w:rFonts w:ascii="Times New Roman"/>
              </w:rPr>
            </w:pPr>
          </w:p>
        </w:tc>
        <w:tc>
          <w:tcPr>
            <w:tcW w:w="1090" w:type="dxa"/>
          </w:tcPr>
          <w:p w14:paraId="7C5FFEDB" w14:textId="77777777" w:rsidR="0064187D" w:rsidRDefault="0064187D" w:rsidP="00091492">
            <w:pPr>
              <w:pStyle w:val="TableParagraph"/>
              <w:rPr>
                <w:rFonts w:ascii="Times New Roman"/>
              </w:rPr>
            </w:pPr>
          </w:p>
        </w:tc>
      </w:tr>
      <w:tr w:rsidR="0064187D" w14:paraId="39F86C1C" w14:textId="09C103E9" w:rsidTr="0064187D">
        <w:trPr>
          <w:trHeight w:val="1072"/>
        </w:trPr>
        <w:tc>
          <w:tcPr>
            <w:tcW w:w="8027" w:type="dxa"/>
          </w:tcPr>
          <w:p w14:paraId="30746145" w14:textId="04F0BB0D" w:rsidR="0064187D" w:rsidRDefault="0064187D" w:rsidP="00905656">
            <w:pPr>
              <w:pStyle w:val="TableParagraph"/>
              <w:spacing w:before="1"/>
              <w:ind w:left="728" w:hanging="361"/>
            </w:pPr>
            <w:r>
              <w:t xml:space="preserve">B. Apply knowledge of human behavior and the social environment, person-in- environment, </w:t>
            </w:r>
            <w:r>
              <w:rPr>
                <w:color w:val="4F81BC"/>
              </w:rPr>
              <w:t xml:space="preserve">strengths perspective, and an array of </w:t>
            </w:r>
            <w:r>
              <w:t xml:space="preserve">theoretical frameworks in the evaluation of outcomes with </w:t>
            </w:r>
            <w:r>
              <w:rPr>
                <w:color w:val="4F81BC"/>
              </w:rPr>
              <w:t xml:space="preserve">clients and constituencies </w:t>
            </w:r>
            <w:r>
              <w:t xml:space="preserve">of </w:t>
            </w:r>
            <w:r>
              <w:rPr>
                <w:color w:val="4F81BC"/>
              </w:rPr>
              <w:t>diverse populations with</w:t>
            </w:r>
            <w:r w:rsidR="00905656">
              <w:rPr>
                <w:color w:val="4F81BC"/>
              </w:rPr>
              <w:t xml:space="preserve"> </w:t>
            </w:r>
            <w:r>
              <w:rPr>
                <w:color w:val="4F81BC"/>
              </w:rPr>
              <w:t>complex needs at all systems' levels.</w:t>
            </w:r>
          </w:p>
        </w:tc>
        <w:tc>
          <w:tcPr>
            <w:tcW w:w="1080" w:type="dxa"/>
          </w:tcPr>
          <w:p w14:paraId="7BC46F8D" w14:textId="77777777" w:rsidR="0064187D" w:rsidRDefault="0064187D" w:rsidP="00091492">
            <w:pPr>
              <w:pStyle w:val="TableParagraph"/>
              <w:rPr>
                <w:rFonts w:ascii="Times New Roman"/>
              </w:rPr>
            </w:pPr>
          </w:p>
        </w:tc>
        <w:tc>
          <w:tcPr>
            <w:tcW w:w="1090" w:type="dxa"/>
          </w:tcPr>
          <w:p w14:paraId="4CBFA7EF" w14:textId="77777777" w:rsidR="0064187D" w:rsidRDefault="0064187D" w:rsidP="00091492">
            <w:pPr>
              <w:pStyle w:val="TableParagraph"/>
              <w:rPr>
                <w:rFonts w:ascii="Times New Roman"/>
              </w:rPr>
            </w:pPr>
          </w:p>
        </w:tc>
      </w:tr>
      <w:tr w:rsidR="0064187D" w14:paraId="36BCE339" w14:textId="6F9A4EB1" w:rsidTr="0064187D">
        <w:trPr>
          <w:trHeight w:val="616"/>
        </w:trPr>
        <w:tc>
          <w:tcPr>
            <w:tcW w:w="8027" w:type="dxa"/>
          </w:tcPr>
          <w:p w14:paraId="0A5839A1" w14:textId="77777777" w:rsidR="0064187D" w:rsidRDefault="0064187D" w:rsidP="00091492">
            <w:pPr>
              <w:pStyle w:val="TableParagraph"/>
              <w:spacing w:before="1"/>
              <w:ind w:left="728" w:hanging="361"/>
            </w:pPr>
            <w:r>
              <w:t xml:space="preserve">C. Critically analyze, monitor, and </w:t>
            </w:r>
            <w:r>
              <w:rPr>
                <w:color w:val="4F81BC"/>
              </w:rPr>
              <w:t xml:space="preserve">lead the evaluation </w:t>
            </w:r>
            <w:r>
              <w:t>of intervention and program processes and outcomes.</w:t>
            </w:r>
          </w:p>
        </w:tc>
        <w:tc>
          <w:tcPr>
            <w:tcW w:w="1080" w:type="dxa"/>
          </w:tcPr>
          <w:p w14:paraId="75A78597" w14:textId="77777777" w:rsidR="0064187D" w:rsidRDefault="0064187D" w:rsidP="00091492">
            <w:pPr>
              <w:pStyle w:val="TableParagraph"/>
              <w:rPr>
                <w:rFonts w:ascii="Times New Roman"/>
              </w:rPr>
            </w:pPr>
          </w:p>
        </w:tc>
        <w:tc>
          <w:tcPr>
            <w:tcW w:w="1090" w:type="dxa"/>
          </w:tcPr>
          <w:p w14:paraId="0DC9D876" w14:textId="77777777" w:rsidR="0064187D" w:rsidRDefault="0064187D" w:rsidP="00091492">
            <w:pPr>
              <w:pStyle w:val="TableParagraph"/>
              <w:rPr>
                <w:rFonts w:ascii="Times New Roman"/>
              </w:rPr>
            </w:pPr>
          </w:p>
        </w:tc>
      </w:tr>
      <w:tr w:rsidR="0064187D" w14:paraId="1C970FA3" w14:textId="1381D999" w:rsidTr="0064187D">
        <w:trPr>
          <w:trHeight w:val="534"/>
        </w:trPr>
        <w:tc>
          <w:tcPr>
            <w:tcW w:w="8027" w:type="dxa"/>
          </w:tcPr>
          <w:p w14:paraId="0765D4CE" w14:textId="77777777" w:rsidR="0064187D" w:rsidRDefault="0064187D" w:rsidP="00091492">
            <w:pPr>
              <w:pStyle w:val="TableParagraph"/>
              <w:spacing w:before="1"/>
              <w:ind w:left="728" w:hanging="361"/>
            </w:pPr>
            <w:r>
              <w:t xml:space="preserve">D. Apply evaluation findings to improve practice effectiveness </w:t>
            </w:r>
            <w:r>
              <w:rPr>
                <w:color w:val="4F81BC"/>
              </w:rPr>
              <w:t xml:space="preserve">and intervention development </w:t>
            </w:r>
            <w:r>
              <w:t>at the micro, mezzo, and macro levels.</w:t>
            </w:r>
          </w:p>
        </w:tc>
        <w:tc>
          <w:tcPr>
            <w:tcW w:w="1080" w:type="dxa"/>
          </w:tcPr>
          <w:p w14:paraId="68A1A72B" w14:textId="77777777" w:rsidR="0064187D" w:rsidRDefault="0064187D" w:rsidP="00091492">
            <w:pPr>
              <w:pStyle w:val="TableParagraph"/>
              <w:rPr>
                <w:rFonts w:ascii="Times New Roman"/>
              </w:rPr>
            </w:pPr>
          </w:p>
        </w:tc>
        <w:tc>
          <w:tcPr>
            <w:tcW w:w="1090" w:type="dxa"/>
          </w:tcPr>
          <w:p w14:paraId="778574EE" w14:textId="77777777" w:rsidR="0064187D" w:rsidRDefault="0064187D" w:rsidP="00091492">
            <w:pPr>
              <w:pStyle w:val="TableParagraph"/>
              <w:rPr>
                <w:rFonts w:ascii="Times New Roman"/>
              </w:rPr>
            </w:pPr>
          </w:p>
        </w:tc>
      </w:tr>
      <w:tr w:rsidR="0064187D" w14:paraId="0197AB05" w14:textId="55E3D10F" w:rsidTr="0064187D">
        <w:trPr>
          <w:trHeight w:val="507"/>
        </w:trPr>
        <w:tc>
          <w:tcPr>
            <w:tcW w:w="8027" w:type="dxa"/>
          </w:tcPr>
          <w:p w14:paraId="28C628C9" w14:textId="77777777" w:rsidR="0064187D" w:rsidRDefault="0064187D" w:rsidP="00091492">
            <w:pPr>
              <w:pStyle w:val="TableParagraph"/>
              <w:spacing w:before="1"/>
              <w:ind w:left="368"/>
            </w:pPr>
            <w:r>
              <w:t xml:space="preserve">E. </w:t>
            </w:r>
            <w:r>
              <w:rPr>
                <w:color w:val="4F81BC"/>
              </w:rPr>
              <w:t>Identify evidence of change and development upon termination</w:t>
            </w:r>
          </w:p>
        </w:tc>
        <w:tc>
          <w:tcPr>
            <w:tcW w:w="1080" w:type="dxa"/>
          </w:tcPr>
          <w:p w14:paraId="55178009" w14:textId="77777777" w:rsidR="0064187D" w:rsidRDefault="0064187D" w:rsidP="00091492">
            <w:pPr>
              <w:pStyle w:val="TableParagraph"/>
              <w:rPr>
                <w:rFonts w:ascii="Times New Roman"/>
              </w:rPr>
            </w:pPr>
          </w:p>
        </w:tc>
        <w:tc>
          <w:tcPr>
            <w:tcW w:w="1090" w:type="dxa"/>
          </w:tcPr>
          <w:p w14:paraId="1FD81D5E" w14:textId="77777777" w:rsidR="0064187D" w:rsidRDefault="0064187D" w:rsidP="00091492">
            <w:pPr>
              <w:pStyle w:val="TableParagraph"/>
              <w:rPr>
                <w:rFonts w:ascii="Times New Roman"/>
              </w:rPr>
            </w:pPr>
          </w:p>
        </w:tc>
      </w:tr>
      <w:tr w:rsidR="0064187D" w14:paraId="6DF3D0BF" w14:textId="40EB6EB9" w:rsidTr="0064187D">
        <w:trPr>
          <w:trHeight w:val="785"/>
        </w:trPr>
        <w:tc>
          <w:tcPr>
            <w:tcW w:w="8027" w:type="dxa"/>
          </w:tcPr>
          <w:p w14:paraId="328898D0" w14:textId="77777777" w:rsidR="0064187D" w:rsidRDefault="0064187D" w:rsidP="00091492">
            <w:pPr>
              <w:pStyle w:val="TableParagraph"/>
              <w:spacing w:line="266" w:lineRule="exact"/>
              <w:ind w:left="8"/>
            </w:pPr>
            <w:r>
              <w:t>Comments</w:t>
            </w:r>
          </w:p>
        </w:tc>
        <w:tc>
          <w:tcPr>
            <w:tcW w:w="1080" w:type="dxa"/>
          </w:tcPr>
          <w:p w14:paraId="3D5B2DAB" w14:textId="77777777" w:rsidR="0064187D" w:rsidRDefault="0064187D" w:rsidP="00091492">
            <w:pPr>
              <w:pStyle w:val="TableParagraph"/>
              <w:rPr>
                <w:rFonts w:ascii="Times New Roman"/>
              </w:rPr>
            </w:pPr>
          </w:p>
        </w:tc>
        <w:tc>
          <w:tcPr>
            <w:tcW w:w="1090" w:type="dxa"/>
          </w:tcPr>
          <w:p w14:paraId="2303854D" w14:textId="77777777" w:rsidR="0064187D" w:rsidRDefault="0064187D" w:rsidP="00091492">
            <w:pPr>
              <w:pStyle w:val="TableParagraph"/>
              <w:rPr>
                <w:rFonts w:ascii="Times New Roman"/>
              </w:rPr>
            </w:pPr>
          </w:p>
        </w:tc>
      </w:tr>
      <w:tr w:rsidR="0064187D" w14:paraId="16C0507E" w14:textId="77777777" w:rsidTr="005C7233">
        <w:trPr>
          <w:trHeight w:val="561"/>
        </w:trPr>
        <w:tc>
          <w:tcPr>
            <w:tcW w:w="8027" w:type="dxa"/>
          </w:tcPr>
          <w:p w14:paraId="2A929F15" w14:textId="06E0EA60" w:rsidR="0064187D" w:rsidRDefault="005C7233" w:rsidP="005C7233">
            <w:pPr>
              <w:pStyle w:val="TableParagraph"/>
              <w:spacing w:line="266" w:lineRule="exact"/>
              <w:ind w:left="8"/>
            </w:pPr>
            <w:r>
              <w:t>Totals:</w:t>
            </w:r>
          </w:p>
        </w:tc>
        <w:tc>
          <w:tcPr>
            <w:tcW w:w="1080" w:type="dxa"/>
          </w:tcPr>
          <w:p w14:paraId="55EDB26F" w14:textId="77777777" w:rsidR="0064187D" w:rsidRDefault="0064187D" w:rsidP="00091492">
            <w:pPr>
              <w:pStyle w:val="TableParagraph"/>
              <w:rPr>
                <w:rFonts w:ascii="Times New Roman"/>
              </w:rPr>
            </w:pPr>
          </w:p>
        </w:tc>
        <w:tc>
          <w:tcPr>
            <w:tcW w:w="1090" w:type="dxa"/>
          </w:tcPr>
          <w:p w14:paraId="1AE322F2" w14:textId="77777777" w:rsidR="0064187D" w:rsidRDefault="0064187D" w:rsidP="00091492">
            <w:pPr>
              <w:pStyle w:val="TableParagraph"/>
              <w:rPr>
                <w:rFonts w:ascii="Times New Roman"/>
              </w:rPr>
            </w:pPr>
          </w:p>
        </w:tc>
      </w:tr>
      <w:tr w:rsidR="005C7233" w14:paraId="56DE8AC7" w14:textId="77777777" w:rsidTr="005C7233">
        <w:trPr>
          <w:trHeight w:val="1425"/>
        </w:trPr>
        <w:tc>
          <w:tcPr>
            <w:tcW w:w="8027" w:type="dxa"/>
          </w:tcPr>
          <w:p w14:paraId="4F15EA60" w14:textId="1D84B358" w:rsidR="005C7233" w:rsidRDefault="005C7233" w:rsidP="00091492">
            <w:pPr>
              <w:pStyle w:val="TableParagraph"/>
              <w:spacing w:line="266" w:lineRule="exact"/>
              <w:ind w:left="8"/>
            </w:pPr>
            <w:r>
              <w:t>Overall Comments:</w:t>
            </w:r>
          </w:p>
        </w:tc>
        <w:tc>
          <w:tcPr>
            <w:tcW w:w="1080" w:type="dxa"/>
          </w:tcPr>
          <w:p w14:paraId="16CD435D" w14:textId="77777777" w:rsidR="005C7233" w:rsidRDefault="005C7233" w:rsidP="00091492">
            <w:pPr>
              <w:pStyle w:val="TableParagraph"/>
              <w:rPr>
                <w:rFonts w:ascii="Times New Roman"/>
              </w:rPr>
            </w:pPr>
          </w:p>
        </w:tc>
        <w:tc>
          <w:tcPr>
            <w:tcW w:w="1090" w:type="dxa"/>
          </w:tcPr>
          <w:p w14:paraId="5B9DFC22" w14:textId="77777777" w:rsidR="005C7233" w:rsidRDefault="005C7233" w:rsidP="00091492">
            <w:pPr>
              <w:pStyle w:val="TableParagraph"/>
              <w:rPr>
                <w:rFonts w:ascii="Times New Roman"/>
              </w:rPr>
            </w:pPr>
          </w:p>
        </w:tc>
      </w:tr>
    </w:tbl>
    <w:p w14:paraId="3D9C2CD1" w14:textId="20F0B6E6" w:rsidR="009F413B" w:rsidRDefault="009F413B"/>
    <w:p w14:paraId="2A3A3464" w14:textId="77777777" w:rsidR="0064187D" w:rsidRDefault="0064187D" w:rsidP="0064187D">
      <w:pPr>
        <w:pStyle w:val="Heading3"/>
        <w:spacing w:line="268" w:lineRule="exact"/>
        <w:ind w:right="1663"/>
        <w:jc w:val="right"/>
      </w:pPr>
      <w:r>
        <w:rPr>
          <w:i/>
        </w:rPr>
        <w:t>Score</w:t>
      </w:r>
    </w:p>
    <w:tbl>
      <w:tblPr>
        <w:tblW w:w="10413" w:type="dxa"/>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6430"/>
        <w:gridCol w:w="2975"/>
      </w:tblGrid>
      <w:tr w:rsidR="0064187D" w14:paraId="24D8F8D2" w14:textId="77777777" w:rsidTr="005C7233">
        <w:trPr>
          <w:trHeight w:val="278"/>
        </w:trPr>
        <w:tc>
          <w:tcPr>
            <w:tcW w:w="1008" w:type="dxa"/>
          </w:tcPr>
          <w:p w14:paraId="15F8A950" w14:textId="77777777" w:rsidR="0064187D" w:rsidRDefault="0064187D" w:rsidP="00091492">
            <w:pPr>
              <w:pStyle w:val="TableParagraph"/>
              <w:spacing w:line="258" w:lineRule="exact"/>
              <w:ind w:left="119"/>
            </w:pPr>
            <w:r>
              <w:t>3.1-4.0</w:t>
            </w:r>
          </w:p>
        </w:tc>
        <w:tc>
          <w:tcPr>
            <w:tcW w:w="6430" w:type="dxa"/>
          </w:tcPr>
          <w:p w14:paraId="7F841263" w14:textId="77777777" w:rsidR="0064187D" w:rsidRDefault="0064187D" w:rsidP="00091492">
            <w:pPr>
              <w:pStyle w:val="TableParagraph"/>
              <w:spacing w:line="258" w:lineRule="exact"/>
              <w:ind w:left="115"/>
            </w:pPr>
            <w:r>
              <w:t>The intern is exceeding expectations in internship.</w:t>
            </w:r>
          </w:p>
        </w:tc>
        <w:tc>
          <w:tcPr>
            <w:tcW w:w="2975" w:type="dxa"/>
          </w:tcPr>
          <w:p w14:paraId="08C2663D" w14:textId="77777777" w:rsidR="0064187D" w:rsidRDefault="0064187D" w:rsidP="00091492">
            <w:pPr>
              <w:pStyle w:val="TableParagraph"/>
              <w:rPr>
                <w:rFonts w:ascii="Times New Roman"/>
                <w:sz w:val="20"/>
              </w:rPr>
            </w:pPr>
          </w:p>
        </w:tc>
      </w:tr>
      <w:tr w:rsidR="0064187D" w14:paraId="6883BC3C" w14:textId="77777777" w:rsidTr="005C7233">
        <w:trPr>
          <w:trHeight w:val="274"/>
        </w:trPr>
        <w:tc>
          <w:tcPr>
            <w:tcW w:w="1008" w:type="dxa"/>
          </w:tcPr>
          <w:p w14:paraId="32CE4EC8" w14:textId="77777777" w:rsidR="0064187D" w:rsidRDefault="0064187D" w:rsidP="00091492">
            <w:pPr>
              <w:pStyle w:val="TableParagraph"/>
              <w:spacing w:line="254" w:lineRule="exact"/>
              <w:ind w:left="119"/>
            </w:pPr>
            <w:r>
              <w:t>2.1-3.0</w:t>
            </w:r>
          </w:p>
        </w:tc>
        <w:tc>
          <w:tcPr>
            <w:tcW w:w="6430" w:type="dxa"/>
          </w:tcPr>
          <w:p w14:paraId="2FB114DE" w14:textId="77777777" w:rsidR="0064187D" w:rsidRDefault="0064187D" w:rsidP="00091492">
            <w:pPr>
              <w:pStyle w:val="TableParagraph"/>
              <w:spacing w:line="254" w:lineRule="exact"/>
              <w:ind w:left="115"/>
            </w:pPr>
            <w:r>
              <w:t>The intern meets expectations in internship.</w:t>
            </w:r>
          </w:p>
        </w:tc>
        <w:tc>
          <w:tcPr>
            <w:tcW w:w="2975" w:type="dxa"/>
          </w:tcPr>
          <w:p w14:paraId="377A43B1" w14:textId="77777777" w:rsidR="0064187D" w:rsidRDefault="0064187D" w:rsidP="00091492">
            <w:pPr>
              <w:pStyle w:val="TableParagraph"/>
              <w:rPr>
                <w:rFonts w:ascii="Times New Roman"/>
                <w:sz w:val="20"/>
              </w:rPr>
            </w:pPr>
          </w:p>
        </w:tc>
      </w:tr>
      <w:tr w:rsidR="0064187D" w14:paraId="0BC5842F" w14:textId="77777777" w:rsidTr="005C7233">
        <w:trPr>
          <w:trHeight w:val="273"/>
        </w:trPr>
        <w:tc>
          <w:tcPr>
            <w:tcW w:w="1008" w:type="dxa"/>
          </w:tcPr>
          <w:p w14:paraId="20D928F5" w14:textId="77777777" w:rsidR="0064187D" w:rsidRDefault="0064187D" w:rsidP="00091492">
            <w:pPr>
              <w:pStyle w:val="TableParagraph"/>
              <w:spacing w:line="254" w:lineRule="exact"/>
              <w:ind w:left="119"/>
            </w:pPr>
            <w:r>
              <w:t>1.1-2.0</w:t>
            </w:r>
          </w:p>
        </w:tc>
        <w:tc>
          <w:tcPr>
            <w:tcW w:w="6430" w:type="dxa"/>
          </w:tcPr>
          <w:p w14:paraId="46050CB4" w14:textId="77777777" w:rsidR="0064187D" w:rsidRDefault="0064187D" w:rsidP="00091492">
            <w:pPr>
              <w:pStyle w:val="TableParagraph"/>
              <w:spacing w:line="254" w:lineRule="exact"/>
              <w:ind w:left="115"/>
            </w:pPr>
            <w:r>
              <w:t>The intern's performance is below expectations in internship.</w:t>
            </w:r>
          </w:p>
        </w:tc>
        <w:tc>
          <w:tcPr>
            <w:tcW w:w="2975" w:type="dxa"/>
          </w:tcPr>
          <w:p w14:paraId="4AC53D17" w14:textId="77777777" w:rsidR="0064187D" w:rsidRDefault="0064187D" w:rsidP="00091492">
            <w:pPr>
              <w:pStyle w:val="TableParagraph"/>
              <w:rPr>
                <w:rFonts w:ascii="Times New Roman"/>
                <w:sz w:val="20"/>
              </w:rPr>
            </w:pPr>
          </w:p>
        </w:tc>
      </w:tr>
      <w:tr w:rsidR="0064187D" w14:paraId="4B985C51" w14:textId="77777777" w:rsidTr="005C7233">
        <w:trPr>
          <w:trHeight w:val="274"/>
        </w:trPr>
        <w:tc>
          <w:tcPr>
            <w:tcW w:w="1008" w:type="dxa"/>
          </w:tcPr>
          <w:p w14:paraId="336CB6F9" w14:textId="77777777" w:rsidR="0064187D" w:rsidRDefault="0064187D" w:rsidP="00091492">
            <w:pPr>
              <w:pStyle w:val="TableParagraph"/>
              <w:spacing w:line="254" w:lineRule="exact"/>
              <w:ind w:left="119"/>
            </w:pPr>
            <w:r>
              <w:t>0.0-1.0</w:t>
            </w:r>
          </w:p>
        </w:tc>
        <w:tc>
          <w:tcPr>
            <w:tcW w:w="6430" w:type="dxa"/>
          </w:tcPr>
          <w:p w14:paraId="6CB43543" w14:textId="77777777" w:rsidR="0064187D" w:rsidRDefault="0064187D" w:rsidP="00091492">
            <w:pPr>
              <w:pStyle w:val="TableParagraph"/>
              <w:spacing w:line="254" w:lineRule="exact"/>
              <w:ind w:left="115"/>
            </w:pPr>
            <w:r>
              <w:t>The intern failed to meet expectations in internship.</w:t>
            </w:r>
          </w:p>
        </w:tc>
        <w:tc>
          <w:tcPr>
            <w:tcW w:w="2975" w:type="dxa"/>
          </w:tcPr>
          <w:p w14:paraId="586C3E21" w14:textId="77777777" w:rsidR="0064187D" w:rsidRDefault="0064187D" w:rsidP="00091492">
            <w:pPr>
              <w:pStyle w:val="TableParagraph"/>
              <w:rPr>
                <w:rFonts w:ascii="Times New Roman"/>
                <w:sz w:val="20"/>
              </w:rPr>
            </w:pPr>
          </w:p>
        </w:tc>
      </w:tr>
    </w:tbl>
    <w:p w14:paraId="2F1A7195" w14:textId="77777777" w:rsidR="0064187D" w:rsidRDefault="0064187D" w:rsidP="0064187D">
      <w:pPr>
        <w:pStyle w:val="BodyText"/>
        <w:spacing w:before="4"/>
        <w:rPr>
          <w:b/>
          <w:i/>
          <w:sz w:val="17"/>
        </w:rPr>
      </w:pPr>
    </w:p>
    <w:p w14:paraId="286BFE63" w14:textId="446C6414" w:rsidR="00905656" w:rsidRDefault="0064187D" w:rsidP="00905656">
      <w:pPr>
        <w:tabs>
          <w:tab w:val="left" w:pos="2521"/>
          <w:tab w:val="left" w:pos="4201"/>
        </w:tabs>
        <w:spacing w:before="55"/>
        <w:ind w:left="360"/>
        <w:rPr>
          <w:b/>
          <w:i/>
        </w:rPr>
      </w:pPr>
      <w:r>
        <w:rPr>
          <w:b/>
        </w:rPr>
        <w:t>LETTER</w:t>
      </w:r>
      <w:r>
        <w:rPr>
          <w:b/>
          <w:spacing w:val="-11"/>
        </w:rPr>
        <w:t xml:space="preserve"> </w:t>
      </w:r>
      <w:r>
        <w:rPr>
          <w:b/>
        </w:rPr>
        <w:t>GRADE</w:t>
      </w:r>
      <w:r w:rsidR="005C7233">
        <w:rPr>
          <w:b/>
        </w:rPr>
        <w:t xml:space="preserve"> RECOMMENDED by SUPERVISOR for INTERNSHIP HOURS</w:t>
      </w:r>
      <w:r>
        <w:rPr>
          <w:b/>
        </w:rPr>
        <w:t>:</w:t>
      </w:r>
      <w:r>
        <w:rPr>
          <w:b/>
        </w:rPr>
        <w:tab/>
      </w:r>
      <w:r>
        <w:rPr>
          <w:b/>
          <w:u w:val="thick"/>
        </w:rPr>
        <w:t xml:space="preserve"> </w:t>
      </w:r>
      <w:r>
        <w:rPr>
          <w:b/>
          <w:u w:val="thick"/>
        </w:rPr>
        <w:tab/>
      </w:r>
    </w:p>
    <w:p w14:paraId="7F8C5120" w14:textId="782EED71" w:rsidR="0064187D" w:rsidRDefault="0064187D" w:rsidP="00905656">
      <w:pPr>
        <w:tabs>
          <w:tab w:val="left" w:pos="2521"/>
          <w:tab w:val="left" w:pos="4201"/>
        </w:tabs>
        <w:spacing w:before="55"/>
        <w:rPr>
          <w:u w:val="single"/>
        </w:rPr>
      </w:pPr>
      <w:r>
        <w:rPr>
          <w:i/>
        </w:rPr>
        <w:t>Field</w:t>
      </w:r>
      <w:r w:rsidR="00905656">
        <w:rPr>
          <w:i/>
        </w:rPr>
        <w:t xml:space="preserve"> </w:t>
      </w:r>
      <w:r>
        <w:rPr>
          <w:i/>
        </w:rPr>
        <w:t>Instructor</w:t>
      </w:r>
      <w:r w:rsidR="00905656">
        <w:rPr>
          <w:i/>
        </w:rPr>
        <w:t xml:space="preserve"> </w:t>
      </w:r>
      <w:r>
        <w:rPr>
          <w:i/>
        </w:rPr>
        <w:t>NUMBER</w:t>
      </w:r>
      <w:r w:rsidR="00905656">
        <w:rPr>
          <w:i/>
        </w:rPr>
        <w:t xml:space="preserve"> </w:t>
      </w:r>
      <w:r>
        <w:rPr>
          <w:i/>
        </w:rPr>
        <w:t>OF</w:t>
      </w:r>
      <w:r>
        <w:rPr>
          <w:i/>
        </w:rPr>
        <w:tab/>
      </w:r>
      <w:r>
        <w:rPr>
          <w:i/>
          <w:spacing w:val="-4"/>
        </w:rPr>
        <w:t xml:space="preserve">HOURS </w:t>
      </w:r>
      <w:r>
        <w:t>COMPLETED AS OF</w:t>
      </w:r>
      <w:r>
        <w:rPr>
          <w:spacing w:val="-27"/>
        </w:rPr>
        <w:t xml:space="preserve"> </w:t>
      </w:r>
      <w:r>
        <w:t>TODAY</w:t>
      </w:r>
      <w:r>
        <w:rPr>
          <w:spacing w:val="5"/>
        </w:rPr>
        <w:t xml:space="preserve"> </w:t>
      </w:r>
      <w:r>
        <w:rPr>
          <w:u w:val="single"/>
        </w:rPr>
        <w:t xml:space="preserve"> </w:t>
      </w:r>
      <w:r>
        <w:rPr>
          <w:u w:val="single"/>
        </w:rPr>
        <w:tab/>
      </w:r>
      <w:r>
        <w:rPr>
          <w:u w:val="single"/>
        </w:rPr>
        <w:tab/>
      </w:r>
      <w:r>
        <w:rPr>
          <w:u w:val="single"/>
        </w:rPr>
        <w:tab/>
      </w:r>
    </w:p>
    <w:p w14:paraId="76C17183" w14:textId="072CB777" w:rsidR="005C7233" w:rsidRDefault="005C7233" w:rsidP="005C7233"/>
    <w:p w14:paraId="5986F758" w14:textId="29CBBDC4" w:rsidR="005C7233" w:rsidRDefault="005C7233" w:rsidP="005C7233"/>
    <w:p w14:paraId="2EBA5519" w14:textId="77777777" w:rsidR="005C7233" w:rsidRDefault="005C7233" w:rsidP="005C7233"/>
    <w:p w14:paraId="2C0C49FB" w14:textId="6E7EDB5A" w:rsidR="005C7233" w:rsidRDefault="005C7233" w:rsidP="005C7233"/>
    <w:p w14:paraId="13B1FC3E" w14:textId="41377EE3" w:rsidR="005C7233" w:rsidRDefault="005C7233" w:rsidP="005C7233">
      <w:r>
        <w:t>Signature of Field Supervisor: _________________________________________________________</w:t>
      </w:r>
    </w:p>
    <w:p w14:paraId="7804F8F3" w14:textId="71CF7F2E" w:rsidR="005C7233" w:rsidRDefault="005C7233" w:rsidP="005C7233"/>
    <w:p w14:paraId="404F001F" w14:textId="31C47B35" w:rsidR="005C7233" w:rsidRDefault="005C7233" w:rsidP="005C7233"/>
    <w:p w14:paraId="59B760D7" w14:textId="3D5F6039" w:rsidR="005C7233" w:rsidRPr="005C7233" w:rsidRDefault="005C7233" w:rsidP="005C7233">
      <w:r>
        <w:t>Signature of Student: ________________________________________________________________</w:t>
      </w:r>
    </w:p>
    <w:p w14:paraId="4DA55684" w14:textId="77777777" w:rsidR="0064187D" w:rsidRDefault="0064187D"/>
    <w:p w14:paraId="35F3B4A9" w14:textId="77777777" w:rsidR="0064187D" w:rsidRDefault="0064187D"/>
    <w:sectPr w:rsidR="0064187D" w:rsidSect="006418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tbA0NTI1sbAwMjJQ0lEKTi0uzszPAykwqgUAkNNABCwAAAA="/>
  </w:docVars>
  <w:rsids>
    <w:rsidRoot w:val="009F413B"/>
    <w:rsid w:val="00183371"/>
    <w:rsid w:val="005C7233"/>
    <w:rsid w:val="0064187D"/>
    <w:rsid w:val="00905656"/>
    <w:rsid w:val="009F413B"/>
    <w:rsid w:val="00C5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CE22"/>
  <w15:chartTrackingRefBased/>
  <w15:docId w15:val="{1774E289-B2F7-478C-99DA-294875C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13B"/>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9F413B"/>
    <w:pPr>
      <w:ind w:left="480" w:right="116"/>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18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187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13B"/>
    <w:rPr>
      <w:rFonts w:ascii="Times New Roman" w:eastAsia="Times New Roman" w:hAnsi="Times New Roman" w:cs="Times New Roman"/>
      <w:sz w:val="24"/>
      <w:szCs w:val="24"/>
      <w:lang w:bidi="en-US"/>
    </w:rPr>
  </w:style>
  <w:style w:type="paragraph" w:styleId="BodyText">
    <w:name w:val="Body Text"/>
    <w:basedOn w:val="Normal"/>
    <w:link w:val="BodyTextChar"/>
    <w:uiPriority w:val="1"/>
    <w:qFormat/>
    <w:rsid w:val="009F413B"/>
  </w:style>
  <w:style w:type="character" w:customStyle="1" w:styleId="BodyTextChar">
    <w:name w:val="Body Text Char"/>
    <w:basedOn w:val="DefaultParagraphFont"/>
    <w:link w:val="BodyText"/>
    <w:uiPriority w:val="1"/>
    <w:rsid w:val="009F413B"/>
    <w:rPr>
      <w:rFonts w:ascii="Calibri" w:eastAsia="Calibri" w:hAnsi="Calibri" w:cs="Calibri"/>
      <w:lang w:bidi="en-US"/>
    </w:rPr>
  </w:style>
  <w:style w:type="paragraph" w:customStyle="1" w:styleId="TableParagraph">
    <w:name w:val="Table Paragraph"/>
    <w:basedOn w:val="Normal"/>
    <w:uiPriority w:val="1"/>
    <w:qFormat/>
    <w:rsid w:val="009F413B"/>
  </w:style>
  <w:style w:type="character" w:customStyle="1" w:styleId="Heading2Char">
    <w:name w:val="Heading 2 Char"/>
    <w:basedOn w:val="DefaultParagraphFont"/>
    <w:link w:val="Heading2"/>
    <w:uiPriority w:val="9"/>
    <w:semiHidden/>
    <w:rsid w:val="0064187D"/>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semiHidden/>
    <w:rsid w:val="0064187D"/>
    <w:rPr>
      <w:rFonts w:asciiTheme="majorHAnsi" w:eastAsiaTheme="majorEastAsia" w:hAnsiTheme="majorHAnsi" w:cstheme="majorBidi"/>
      <w:color w:val="1F3763"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Ward</dc:creator>
  <cp:keywords/>
  <dc:description/>
  <cp:lastModifiedBy>Kelly Ward</cp:lastModifiedBy>
  <cp:revision>2</cp:revision>
  <dcterms:created xsi:type="dcterms:W3CDTF">2021-04-11T09:59:00Z</dcterms:created>
  <dcterms:modified xsi:type="dcterms:W3CDTF">2021-04-11T09:59:00Z</dcterms:modified>
</cp:coreProperties>
</file>